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5F6B128F"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D8205A">
        <w:rPr>
          <w:rFonts w:ascii="Times New Roman" w:hAnsi="Times New Roman"/>
          <w:b/>
          <w:sz w:val="24"/>
          <w:szCs w:val="24"/>
        </w:rPr>
        <w:t>3</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AA0462">
        <w:rPr>
          <w:rFonts w:ascii="Times New Roman" w:eastAsia="Malgun Gothic" w:hAnsi="Times New Roman"/>
          <w:b/>
          <w:bCs/>
          <w:sz w:val="24"/>
          <w:szCs w:val="24"/>
          <w:lang w:eastAsia="zh-CN"/>
        </w:rPr>
        <w:t>08633</w:t>
      </w:r>
    </w:p>
    <w:p w14:paraId="1B9E9F74" w14:textId="3C542E0B" w:rsidR="00871E99" w:rsidRDefault="007C7538"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 xml:space="preserve">Toulouse, </w:t>
      </w:r>
      <w:r w:rsidR="002A7F5F">
        <w:rPr>
          <w:rFonts w:ascii="Times New Roman" w:hAnsi="Times New Roman"/>
          <w:b/>
          <w:sz w:val="24"/>
          <w:lang w:val="de-DE" w:eastAsia="zh-CN"/>
        </w:rPr>
        <w:t>France, 21 – 25 August,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1BC22673"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75723F5A"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6E701A" w:rsidRPr="006E701A">
        <w:rPr>
          <w:rFonts w:eastAsia="宋体"/>
          <w:sz w:val="22"/>
          <w:lang w:eastAsia="zh-CN"/>
        </w:rPr>
        <w:t>Discussion on model transfer and delivery</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C948C7C" w14:textId="0FC0681F" w:rsidR="009006ED" w:rsidRPr="008F627B" w:rsidRDefault="000162B1" w:rsidP="000E4BD4">
      <w:pPr>
        <w:rPr>
          <w:rFonts w:eastAsia="宋体"/>
          <w:lang w:eastAsia="zh-CN"/>
        </w:rPr>
      </w:pPr>
      <w:r>
        <w:rPr>
          <w:rFonts w:eastAsia="宋体" w:hint="eastAsia"/>
          <w:lang w:eastAsia="zh-CN"/>
        </w:rPr>
        <w:t>I</w:t>
      </w:r>
      <w:r>
        <w:rPr>
          <w:rFonts w:eastAsia="宋体"/>
          <w:lang w:eastAsia="zh-CN"/>
        </w:rPr>
        <w:t>n the email discussion</w:t>
      </w:r>
      <w:r w:rsidR="00B527C6">
        <w:rPr>
          <w:rFonts w:eastAsia="宋体"/>
          <w:lang w:eastAsia="zh-CN"/>
        </w:rPr>
        <w:t xml:space="preserve"> [</w:t>
      </w:r>
      <w:r w:rsidR="00C66A0C">
        <w:rPr>
          <w:rFonts w:eastAsia="宋体"/>
          <w:lang w:eastAsia="zh-CN"/>
        </w:rPr>
        <w:t>1</w:t>
      </w:r>
      <w:r w:rsidR="00B527C6">
        <w:rPr>
          <w:rFonts w:eastAsia="宋体"/>
          <w:lang w:eastAsia="zh-CN"/>
        </w:rPr>
        <w:t>],</w:t>
      </w:r>
      <w:r>
        <w:rPr>
          <w:rFonts w:eastAsia="等线"/>
          <w:iCs/>
          <w:lang w:eastAsia="zh-CN"/>
        </w:rPr>
        <w:t xml:space="preserve"> the mapped entities for model transfer/delivery are also discussed.</w:t>
      </w:r>
      <w:r w:rsidR="003C1AAA">
        <w:rPr>
          <w:rFonts w:eastAsia="等线"/>
          <w:iCs/>
          <w:lang w:eastAsia="zh-CN"/>
        </w:rPr>
        <w:t xml:space="preserve"> </w:t>
      </w:r>
      <w:r w:rsidR="000F21B6">
        <w:rPr>
          <w:rFonts w:eastAsia="宋体" w:hint="eastAsia"/>
          <w:lang w:eastAsia="zh-CN"/>
        </w:rPr>
        <w:t>In</w:t>
      </w:r>
      <w:r w:rsidR="000F21B6">
        <w:rPr>
          <w:rFonts w:eastAsia="宋体"/>
          <w:lang w:eastAsia="zh-CN"/>
        </w:rPr>
        <w:t xml:space="preserve"> this paper, we discuss </w:t>
      </w:r>
      <w:r w:rsidR="000F21B6">
        <w:rPr>
          <w:rFonts w:eastAsia="宋体" w:hint="eastAsia"/>
          <w:lang w:eastAsia="zh-CN"/>
        </w:rPr>
        <w:t>the</w:t>
      </w:r>
      <w:r w:rsidR="000F21B6">
        <w:rPr>
          <w:rFonts w:eastAsia="宋体"/>
          <w:lang w:eastAsia="zh-CN"/>
        </w:rPr>
        <w:t xml:space="preserve"> necessity of model transfer/delivery.</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0776C199" w14:textId="3DBE1CF0" w:rsidR="003A7CAC" w:rsidRDefault="008C3F85" w:rsidP="003A7CAC">
      <w:pPr>
        <w:pStyle w:val="2"/>
        <w:spacing w:after="240"/>
      </w:pPr>
      <w:r>
        <w:t>Discussion on the necessity of model transfer/delivery</w:t>
      </w:r>
    </w:p>
    <w:p w14:paraId="7978FE27" w14:textId="3B1E0A16" w:rsidR="0064616A" w:rsidRDefault="0064616A" w:rsidP="00B57C4E">
      <w:pPr>
        <w:pStyle w:val="3"/>
        <w:spacing w:after="240"/>
        <w:rPr>
          <w:rFonts w:eastAsia="宋体"/>
          <w:lang w:eastAsia="zh-CN"/>
        </w:rPr>
      </w:pPr>
      <w:r>
        <w:rPr>
          <w:rFonts w:eastAsia="宋体"/>
          <w:lang w:eastAsia="zh-CN"/>
        </w:rPr>
        <w:t>On UE-sided model</w:t>
      </w:r>
    </w:p>
    <w:p w14:paraId="44D2AAC2" w14:textId="4EFDCB9C" w:rsidR="00B527C6" w:rsidRDefault="00B527C6" w:rsidP="00B707AA">
      <w:pPr>
        <w:rPr>
          <w:rFonts w:eastAsia="宋体"/>
          <w:lang w:eastAsia="zh-CN"/>
        </w:rPr>
      </w:pPr>
      <w:r w:rsidRPr="00B707AA">
        <w:rPr>
          <w:rFonts w:eastAsia="宋体" w:hint="eastAsia"/>
          <w:lang w:eastAsia="zh-CN"/>
        </w:rPr>
        <w:t>I</w:t>
      </w:r>
      <w:r w:rsidRPr="00B707AA">
        <w:rPr>
          <w:rFonts w:eastAsia="宋体"/>
          <w:lang w:eastAsia="zh-CN"/>
        </w:rPr>
        <w:t xml:space="preserve">n [3], </w:t>
      </w:r>
      <w:r w:rsidR="00B707AA">
        <w:rPr>
          <w:rFonts w:eastAsia="宋体"/>
          <w:lang w:eastAsia="zh-CN"/>
        </w:rPr>
        <w:t xml:space="preserve">for UE-sided model for BM and Positioning, so far only UE-side OTT server and UE are listed. We think that RAN1 has agreed to at least support </w:t>
      </w:r>
      <w:r w:rsidR="00206A59" w:rsidRPr="00206A59">
        <w:rPr>
          <w:rFonts w:eastAsia="宋体"/>
          <w:lang w:eastAsia="zh-CN"/>
        </w:rPr>
        <w:t xml:space="preserve">model training/inference at UE side for UE-sided model. To our understanding, the training data may be UE specific, and UE/OTT server should be suitable entities for training. For UE-sided model, if gNB or other network entities do the training, we would like to understand </w:t>
      </w:r>
      <w:r w:rsidR="001F7CE6">
        <w:rPr>
          <w:rFonts w:eastAsia="宋体"/>
          <w:lang w:eastAsia="zh-CN"/>
        </w:rPr>
        <w:t xml:space="preserve">the necessity and </w:t>
      </w:r>
      <w:r w:rsidR="00206A59" w:rsidRPr="00206A59">
        <w:rPr>
          <w:rFonts w:eastAsia="宋体"/>
          <w:lang w:eastAsia="zh-CN"/>
        </w:rPr>
        <w:t>the extra benefits compared with UE/OTT server based approaches. For example, signalling overhead, performance differences.</w:t>
      </w:r>
    </w:p>
    <w:p w14:paraId="55A10A85" w14:textId="4D9219DB" w:rsidR="00206A59" w:rsidRDefault="00206A59" w:rsidP="00206A59">
      <w:pPr>
        <w:spacing w:after="120"/>
        <w:ind w:rightChars="100" w:right="200"/>
        <w:jc w:val="both"/>
        <w:rPr>
          <w:rFonts w:eastAsiaTheme="minorEastAsia"/>
          <w:b/>
          <w:lang w:eastAsia="zh-CN"/>
        </w:rPr>
      </w:pPr>
      <w:r w:rsidRPr="00477E60">
        <w:rPr>
          <w:rFonts w:eastAsiaTheme="minorEastAsia" w:hint="eastAsia"/>
          <w:b/>
          <w:lang w:eastAsia="zh-CN"/>
        </w:rPr>
        <w:t>P</w:t>
      </w:r>
      <w:r w:rsidRPr="00477E60">
        <w:rPr>
          <w:rFonts w:eastAsiaTheme="minorEastAsia"/>
          <w:b/>
          <w:lang w:eastAsia="zh-CN"/>
        </w:rPr>
        <w:t xml:space="preserve">roposal </w:t>
      </w:r>
      <w:r>
        <w:rPr>
          <w:rFonts w:eastAsiaTheme="minorEastAsia"/>
          <w:b/>
          <w:lang w:eastAsia="zh-CN"/>
        </w:rPr>
        <w:t>1</w:t>
      </w:r>
      <w:r w:rsidRPr="00477E60">
        <w:rPr>
          <w:rFonts w:eastAsiaTheme="minorEastAsia"/>
          <w:b/>
          <w:lang w:eastAsia="zh-CN"/>
        </w:rPr>
        <w:t xml:space="preserve">: </w:t>
      </w:r>
      <w:r>
        <w:rPr>
          <w:rFonts w:eastAsiaTheme="minorEastAsia"/>
          <w:b/>
          <w:lang w:eastAsia="zh-CN"/>
        </w:rPr>
        <w:t>For UE-sided model for BM and positioning, training can be done at UE or OTT server.</w:t>
      </w:r>
      <w:r w:rsidR="00327B0B">
        <w:rPr>
          <w:rFonts w:eastAsiaTheme="minorEastAsia"/>
          <w:b/>
          <w:lang w:eastAsia="zh-CN"/>
        </w:rPr>
        <w:t xml:space="preserve"> Model transfer/delivery can be initiated by UE or OTT server</w:t>
      </w:r>
      <w:r w:rsidR="006D734E">
        <w:rPr>
          <w:rFonts w:eastAsiaTheme="minorEastAsia"/>
          <w:b/>
          <w:lang w:eastAsia="zh-CN"/>
        </w:rPr>
        <w:t>, and there is no need to consider model transfer/delivery solution 1/2/3</w:t>
      </w:r>
      <w:r w:rsidR="00327B0B">
        <w:rPr>
          <w:rFonts w:eastAsiaTheme="minorEastAsia"/>
          <w:b/>
          <w:lang w:eastAsia="zh-CN"/>
        </w:rPr>
        <w:t>.</w:t>
      </w:r>
    </w:p>
    <w:p w14:paraId="51AFCA1C" w14:textId="30978031" w:rsidR="001F7CE6" w:rsidRDefault="001F7CE6" w:rsidP="00B707AA">
      <w:pPr>
        <w:rPr>
          <w:rFonts w:eastAsia="宋体"/>
          <w:lang w:eastAsia="zh-CN"/>
        </w:rPr>
      </w:pPr>
    </w:p>
    <w:p w14:paraId="6F43689F" w14:textId="0D99802A" w:rsidR="00173A83" w:rsidRDefault="00173A83" w:rsidP="00173A83">
      <w:pPr>
        <w:pStyle w:val="3"/>
        <w:spacing w:after="240"/>
        <w:rPr>
          <w:rFonts w:eastAsia="宋体"/>
          <w:lang w:eastAsia="zh-CN"/>
        </w:rPr>
      </w:pPr>
      <w:r>
        <w:rPr>
          <w:rFonts w:eastAsia="宋体"/>
          <w:lang w:eastAsia="zh-CN"/>
        </w:rPr>
        <w:t>On Two-sided model</w:t>
      </w:r>
    </w:p>
    <w:p w14:paraId="685BFF43" w14:textId="1AF705D7" w:rsidR="00206A59" w:rsidRDefault="00C67A2D" w:rsidP="00B707AA">
      <w:pPr>
        <w:rPr>
          <w:rFonts w:eastAsia="宋体"/>
          <w:lang w:eastAsia="zh-CN"/>
        </w:rPr>
      </w:pPr>
      <w:r>
        <w:rPr>
          <w:rFonts w:eastAsia="宋体"/>
          <w:lang w:eastAsia="zh-CN"/>
        </w:rPr>
        <w:t>In [3], for CSI compression with two-sided model, the mapped entities for model transfer/delivery are listed as below.</w:t>
      </w:r>
    </w:p>
    <w:p w14:paraId="1BAE9C34" w14:textId="79607DF5" w:rsidR="00206A59" w:rsidRDefault="00206A59" w:rsidP="00B707AA">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w:t>
      </w:r>
    </w:p>
    <w:p w14:paraId="2AD9E2D1" w14:textId="77777777" w:rsidR="00206A59" w:rsidRDefault="00206A59" w:rsidP="00206A59">
      <w:pPr>
        <w:spacing w:beforeLines="50" w:before="120"/>
        <w:jc w:val="both"/>
        <w:rPr>
          <w:rFonts w:ascii="Arial" w:eastAsia="宋体" w:hAnsi="Arial" w:cs="Arial"/>
          <w:b/>
          <w:bCs/>
          <w:i/>
          <w:iCs/>
          <w:u w:val="single"/>
          <w:lang w:val="en-US" w:eastAsia="zh-CN"/>
        </w:rPr>
      </w:pPr>
      <w:r>
        <w:rPr>
          <w:rFonts w:ascii="Arial" w:eastAsia="宋体" w:hAnsi="Arial" w:cs="Arial" w:hint="eastAsia"/>
          <w:b/>
          <w:bCs/>
          <w:i/>
          <w:iCs/>
          <w:u w:val="single"/>
          <w:lang w:val="en-US" w:eastAsia="zh-CN"/>
        </w:rPr>
        <w:t>For CSI feedback enhancement:</w:t>
      </w:r>
    </w:p>
    <w:p w14:paraId="03DF41F3" w14:textId="77777777" w:rsidR="00206A59" w:rsidRDefault="00206A59" w:rsidP="00206A59">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1: The Table 1 can be used as starting point for discussion on mapping of AI/ML functions to physical entities for CSI compression with two-sided model.</w:t>
      </w:r>
    </w:p>
    <w:p w14:paraId="26F1A879" w14:textId="77777777" w:rsidR="00206A59" w:rsidRDefault="00206A59" w:rsidP="00206A59">
      <w:pPr>
        <w:jc w:val="center"/>
        <w:rPr>
          <w:rFonts w:ascii="Arial" w:eastAsia="宋体" w:hAnsi="Arial" w:cs="Arial"/>
          <w:lang w:val="en-US" w:eastAsia="zh-CN"/>
        </w:rPr>
      </w:pPr>
      <w:r>
        <w:rPr>
          <w:rFonts w:ascii="Arial" w:eastAsia="宋体" w:hAnsi="Arial" w:cs="Arial" w:hint="eastAsia"/>
          <w:lang w:val="en-US" w:eastAsia="zh-CN"/>
        </w:rPr>
        <w:t xml:space="preserve">Table 1: The mapping of functions to </w:t>
      </w:r>
      <w:r>
        <w:rPr>
          <w:rFonts w:ascii="Arial" w:eastAsia="宋体" w:hAnsi="Arial" w:cs="Arial" w:hint="eastAsia"/>
          <w:bCs/>
          <w:kern w:val="2"/>
          <w:lang w:val="en-US" w:eastAsia="zh-CN"/>
        </w:rPr>
        <w:t xml:space="preserve">physical </w:t>
      </w:r>
      <w:r>
        <w:rPr>
          <w:rFonts w:ascii="Arial" w:eastAsia="宋体" w:hAnsi="Arial" w:cs="Arial" w:hint="eastAsia"/>
          <w:lang w:val="en-US" w:eastAsia="zh-CN"/>
        </w:rPr>
        <w:t>entities for CSI compression with two-sided model</w:t>
      </w:r>
    </w:p>
    <w:tbl>
      <w:tblPr>
        <w:tblStyle w:val="afd"/>
        <w:tblW w:w="9854" w:type="dxa"/>
        <w:tblLayout w:type="fixed"/>
        <w:tblLook w:val="04A0" w:firstRow="1" w:lastRow="0" w:firstColumn="1" w:lastColumn="0" w:noHBand="0" w:noVBand="1"/>
      </w:tblPr>
      <w:tblGrid>
        <w:gridCol w:w="1050"/>
        <w:gridCol w:w="3167"/>
        <w:gridCol w:w="5637"/>
      </w:tblGrid>
      <w:tr w:rsidR="00206A59" w14:paraId="2D24273B" w14:textId="77777777" w:rsidTr="00206A59">
        <w:tc>
          <w:tcPr>
            <w:tcW w:w="1050" w:type="dxa"/>
            <w:vAlign w:val="center"/>
          </w:tcPr>
          <w:p w14:paraId="1FD8EF58" w14:textId="77777777" w:rsidR="00206A59" w:rsidRDefault="00206A59" w:rsidP="008541AF">
            <w:pPr>
              <w:spacing w:after="0"/>
              <w:jc w:val="center"/>
              <w:rPr>
                <w:rFonts w:ascii="Arial" w:eastAsia="宋体" w:hAnsi="Arial" w:cs="Arial"/>
                <w:lang w:val="en-US" w:eastAsia="zh-CN"/>
              </w:rPr>
            </w:pPr>
          </w:p>
        </w:tc>
        <w:tc>
          <w:tcPr>
            <w:tcW w:w="3167" w:type="dxa"/>
            <w:vAlign w:val="center"/>
          </w:tcPr>
          <w:p w14:paraId="6062BE16" w14:textId="77777777" w:rsidR="00206A59" w:rsidRDefault="00206A59" w:rsidP="008541AF">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5637" w:type="dxa"/>
            <w:vAlign w:val="center"/>
          </w:tcPr>
          <w:p w14:paraId="472337E5" w14:textId="77777777" w:rsidR="00206A59" w:rsidRDefault="00206A59" w:rsidP="008541AF">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206A59" w14:paraId="75320921" w14:textId="77777777" w:rsidTr="00206A59">
        <w:tc>
          <w:tcPr>
            <w:tcW w:w="1050" w:type="dxa"/>
            <w:vAlign w:val="center"/>
          </w:tcPr>
          <w:p w14:paraId="5F01D082" w14:textId="77777777" w:rsidR="00206A59" w:rsidRDefault="00206A59" w:rsidP="008541AF">
            <w:pPr>
              <w:spacing w:after="0"/>
              <w:jc w:val="center"/>
              <w:rPr>
                <w:rFonts w:ascii="Arial" w:eastAsia="宋体" w:hAnsi="Arial" w:cs="Arial"/>
                <w:lang w:val="en-US" w:eastAsia="zh-CN"/>
              </w:rPr>
            </w:pPr>
            <w:r>
              <w:rPr>
                <w:rFonts w:ascii="Arial" w:eastAsia="宋体" w:hAnsi="Arial" w:cs="Arial"/>
                <w:lang w:val="en-US" w:eastAsia="zh-CN"/>
              </w:rPr>
              <w:t>a)</w:t>
            </w:r>
          </w:p>
        </w:tc>
        <w:tc>
          <w:tcPr>
            <w:tcW w:w="3167" w:type="dxa"/>
            <w:vAlign w:val="center"/>
          </w:tcPr>
          <w:p w14:paraId="63A8EF67" w14:textId="77777777" w:rsidR="00206A59" w:rsidRDefault="00206A59" w:rsidP="008541AF">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5637" w:type="dxa"/>
            <w:vAlign w:val="center"/>
          </w:tcPr>
          <w:p w14:paraId="62F53D00" w14:textId="77777777" w:rsidR="00206A59" w:rsidRDefault="00206A59" w:rsidP="008541AF">
            <w:pPr>
              <w:spacing w:after="0"/>
              <w:jc w:val="center"/>
              <w:rPr>
                <w:rFonts w:ascii="Arial" w:eastAsia="宋体" w:hAnsi="Arial" w:cs="Arial"/>
                <w:lang w:val="en-US" w:eastAsia="zh-CN"/>
              </w:rPr>
            </w:pPr>
            <w:r>
              <w:rPr>
                <w:rFonts w:ascii="Arial" w:eastAsia="宋体" w:hAnsi="Arial" w:cs="Arial"/>
                <w:lang w:val="en-US" w:eastAsia="zh-CN"/>
              </w:rPr>
              <w:t>gNB, OAM, OTT server</w:t>
            </w:r>
            <w:r>
              <w:rPr>
                <w:rFonts w:ascii="Arial" w:eastAsia="宋体" w:hAnsi="Arial" w:cs="Arial" w:hint="eastAsia"/>
                <w:lang w:val="en-US" w:eastAsia="zh-CN"/>
              </w:rPr>
              <w:t>, UE, [FFS: CN]</w:t>
            </w:r>
          </w:p>
        </w:tc>
      </w:tr>
      <w:tr w:rsidR="00206A59" w14:paraId="725C0565" w14:textId="77777777" w:rsidTr="00206A59">
        <w:tc>
          <w:tcPr>
            <w:tcW w:w="1050" w:type="dxa"/>
            <w:vAlign w:val="center"/>
          </w:tcPr>
          <w:p w14:paraId="1B9538EB" w14:textId="77777777" w:rsidR="00206A59" w:rsidRDefault="00206A59" w:rsidP="008541AF">
            <w:pPr>
              <w:spacing w:after="0"/>
              <w:jc w:val="center"/>
              <w:rPr>
                <w:rFonts w:ascii="Arial" w:eastAsia="宋体" w:hAnsi="Arial" w:cs="Arial"/>
                <w:lang w:val="en-US" w:eastAsia="zh-CN"/>
              </w:rPr>
            </w:pPr>
            <w:r>
              <w:rPr>
                <w:rFonts w:ascii="Arial" w:eastAsia="宋体" w:hAnsi="Arial" w:cs="Arial"/>
                <w:lang w:val="en-US" w:eastAsia="zh-CN"/>
              </w:rPr>
              <w:t>b)</w:t>
            </w:r>
          </w:p>
        </w:tc>
        <w:tc>
          <w:tcPr>
            <w:tcW w:w="3167" w:type="dxa"/>
            <w:vAlign w:val="center"/>
          </w:tcPr>
          <w:p w14:paraId="46B541A6" w14:textId="77777777" w:rsidR="00206A59" w:rsidRDefault="00206A59" w:rsidP="008541AF">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5637" w:type="dxa"/>
            <w:vAlign w:val="center"/>
          </w:tcPr>
          <w:p w14:paraId="32A45293" w14:textId="77777777" w:rsidR="00206A59" w:rsidRDefault="00206A59" w:rsidP="008541AF">
            <w:pPr>
              <w:spacing w:after="0"/>
              <w:rPr>
                <w:rFonts w:ascii="Arial" w:eastAsia="宋体" w:hAnsi="Arial" w:cs="Arial"/>
                <w:lang w:val="en-US" w:eastAsia="zh-CN"/>
              </w:rPr>
            </w:pPr>
            <w:r>
              <w:rPr>
                <w:rFonts w:ascii="Arial" w:eastAsia="宋体" w:hAnsi="Arial" w:cs="Arial"/>
                <w:lang w:val="en-US" w:eastAsia="zh-CN"/>
              </w:rPr>
              <w:t xml:space="preserve">For training Type 1: gNB-&gt;UE, </w:t>
            </w:r>
            <w:r>
              <w:rPr>
                <w:rFonts w:ascii="Arial" w:eastAsia="宋体" w:hAnsi="Arial" w:cs="Arial" w:hint="eastAsia"/>
                <w:lang w:val="en-US" w:eastAsia="zh-CN"/>
              </w:rPr>
              <w:t xml:space="preserve">or OAM-&gt;gNB&amp;UE, </w:t>
            </w:r>
            <w:r>
              <w:rPr>
                <w:rFonts w:ascii="Arial" w:eastAsia="宋体" w:hAnsi="Arial" w:cs="Arial"/>
                <w:lang w:val="en-US" w:eastAsia="zh-CN"/>
              </w:rPr>
              <w:t>or OTT server-&gt;gNB</w:t>
            </w:r>
            <w:r>
              <w:rPr>
                <w:rFonts w:ascii="Arial" w:eastAsia="宋体" w:hAnsi="Arial" w:cs="Arial" w:hint="eastAsia"/>
                <w:lang w:val="en-US" w:eastAsia="zh-CN"/>
              </w:rPr>
              <w:t>&amp;UE, or UE-&gt;gNB, [FFS: CN-&gt;gNB&amp;UE]</w:t>
            </w:r>
          </w:p>
          <w:p w14:paraId="6500A000" w14:textId="77777777" w:rsidR="00206A59" w:rsidRDefault="00206A59" w:rsidP="008541AF">
            <w:pPr>
              <w:spacing w:after="0"/>
              <w:rPr>
                <w:rFonts w:ascii="Arial" w:eastAsia="宋体" w:hAnsi="Arial" w:cs="Arial"/>
                <w:lang w:val="en-US" w:eastAsia="zh-CN"/>
              </w:rPr>
            </w:pPr>
            <w:r>
              <w:rPr>
                <w:rFonts w:ascii="Arial" w:eastAsia="宋体" w:hAnsi="Arial" w:cs="Arial"/>
                <w:lang w:val="en-US" w:eastAsia="zh-CN"/>
              </w:rPr>
              <w:t xml:space="preserve">For training Type 3: </w:t>
            </w:r>
          </w:p>
          <w:p w14:paraId="64070E98" w14:textId="77777777" w:rsidR="00206A59" w:rsidRDefault="00206A59" w:rsidP="00206A59">
            <w:pPr>
              <w:numPr>
                <w:ilvl w:val="0"/>
                <w:numId w:val="39"/>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UE part of two-sided model: OTT server-&gt;UE, [FFS: CN-&gt;UE]; </w:t>
            </w:r>
          </w:p>
          <w:p w14:paraId="7DC7BAF3" w14:textId="77777777" w:rsidR="00206A59" w:rsidRDefault="00206A59" w:rsidP="00206A59">
            <w:pPr>
              <w:numPr>
                <w:ilvl w:val="0"/>
                <w:numId w:val="39"/>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NW part of two-sided model: OAM-&gt;gNB, [FFS: CN-&gt;gNB]; </w:t>
            </w:r>
          </w:p>
        </w:tc>
      </w:tr>
      <w:tr w:rsidR="00206A59" w14:paraId="58A01FAF" w14:textId="77777777" w:rsidTr="00206A59">
        <w:tc>
          <w:tcPr>
            <w:tcW w:w="1050" w:type="dxa"/>
            <w:vAlign w:val="center"/>
          </w:tcPr>
          <w:p w14:paraId="4F47DD1D" w14:textId="77777777" w:rsidR="00206A59" w:rsidRDefault="00206A59" w:rsidP="008541AF">
            <w:pPr>
              <w:spacing w:after="0"/>
              <w:jc w:val="center"/>
              <w:rPr>
                <w:rFonts w:ascii="Arial" w:eastAsia="宋体" w:hAnsi="Arial" w:cs="Arial"/>
                <w:lang w:val="en-US" w:eastAsia="zh-CN"/>
              </w:rPr>
            </w:pPr>
            <w:r>
              <w:rPr>
                <w:rFonts w:ascii="Arial" w:eastAsia="宋体" w:hAnsi="Arial" w:cs="Arial"/>
                <w:lang w:val="en-US" w:eastAsia="zh-CN"/>
              </w:rPr>
              <w:t>c)</w:t>
            </w:r>
          </w:p>
        </w:tc>
        <w:tc>
          <w:tcPr>
            <w:tcW w:w="3167" w:type="dxa"/>
            <w:vAlign w:val="center"/>
          </w:tcPr>
          <w:p w14:paraId="12FA9142" w14:textId="77777777" w:rsidR="00206A59" w:rsidRDefault="00206A59" w:rsidP="008541AF">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5637" w:type="dxa"/>
            <w:vAlign w:val="center"/>
          </w:tcPr>
          <w:p w14:paraId="31A33DC9" w14:textId="77777777" w:rsidR="00206A59" w:rsidRDefault="00206A59" w:rsidP="008541AF">
            <w:pPr>
              <w:spacing w:after="0"/>
              <w:jc w:val="center"/>
              <w:rPr>
                <w:rFonts w:ascii="Arial" w:eastAsia="宋体" w:hAnsi="Arial" w:cs="Arial"/>
                <w:kern w:val="2"/>
                <w:lang w:val="en-US" w:eastAsia="zh-CN"/>
              </w:rPr>
            </w:pPr>
            <w:r>
              <w:rPr>
                <w:rFonts w:ascii="Arial" w:eastAsia="宋体" w:hAnsi="Arial" w:cs="Arial"/>
                <w:kern w:val="2"/>
                <w:lang w:val="en-US" w:eastAsia="zh-CN"/>
              </w:rPr>
              <w:t>NW</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gNB</w:t>
            </w:r>
          </w:p>
          <w:p w14:paraId="5E861352" w14:textId="77777777" w:rsidR="00206A59" w:rsidRDefault="00206A59" w:rsidP="008541AF">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UE</w:t>
            </w:r>
          </w:p>
        </w:tc>
      </w:tr>
      <w:tr w:rsidR="00206A59" w14:paraId="040178C5" w14:textId="77777777" w:rsidTr="00206A59">
        <w:tc>
          <w:tcPr>
            <w:tcW w:w="1050" w:type="dxa"/>
            <w:vAlign w:val="center"/>
          </w:tcPr>
          <w:p w14:paraId="11EC4FD3" w14:textId="77777777" w:rsidR="00206A59" w:rsidRDefault="00206A59" w:rsidP="008541AF">
            <w:pPr>
              <w:spacing w:after="0"/>
              <w:jc w:val="center"/>
              <w:rPr>
                <w:rFonts w:ascii="Arial" w:eastAsia="宋体" w:hAnsi="Arial" w:cs="Arial"/>
                <w:lang w:val="en-US" w:eastAsia="zh-CN"/>
              </w:rPr>
            </w:pPr>
            <w:r>
              <w:rPr>
                <w:rFonts w:ascii="Arial" w:eastAsia="宋体" w:hAnsi="Arial" w:cs="Arial"/>
                <w:lang w:val="en-US" w:eastAsia="zh-CN"/>
              </w:rPr>
              <w:lastRenderedPageBreak/>
              <w:t>d)</w:t>
            </w:r>
          </w:p>
        </w:tc>
        <w:tc>
          <w:tcPr>
            <w:tcW w:w="3167" w:type="dxa"/>
            <w:vAlign w:val="center"/>
          </w:tcPr>
          <w:p w14:paraId="31BEFD90" w14:textId="77777777" w:rsidR="00206A59" w:rsidRDefault="00206A59" w:rsidP="008541AF">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5637" w:type="dxa"/>
            <w:vAlign w:val="center"/>
          </w:tcPr>
          <w:p w14:paraId="071241BA" w14:textId="77777777" w:rsidR="00206A59" w:rsidRDefault="00206A59" w:rsidP="008541AF">
            <w:pPr>
              <w:spacing w:after="0"/>
              <w:jc w:val="center"/>
              <w:rPr>
                <w:rFonts w:ascii="Arial" w:eastAsia="宋体" w:hAnsi="Arial" w:cs="Arial"/>
                <w:kern w:val="2"/>
                <w:lang w:val="en-US" w:eastAsia="zh-CN"/>
              </w:rPr>
            </w:pPr>
            <w:r>
              <w:rPr>
                <w:rFonts w:ascii="Arial" w:eastAsia="宋体" w:hAnsi="Arial" w:cs="Arial"/>
                <w:kern w:val="2"/>
                <w:lang w:val="en-US" w:eastAsia="zh-CN"/>
              </w:rPr>
              <w:t xml:space="preserve">NW-side: </w:t>
            </w:r>
            <w:r>
              <w:rPr>
                <w:rFonts w:ascii="Arial" w:eastAsia="宋体" w:hAnsi="Arial" w:cs="Arial" w:hint="eastAsia"/>
                <w:kern w:val="2"/>
                <w:lang w:val="en-US" w:eastAsia="zh-CN"/>
              </w:rPr>
              <w:t>NW monitors the performance</w:t>
            </w:r>
          </w:p>
          <w:p w14:paraId="627029D3" w14:textId="77777777" w:rsidR="00206A59" w:rsidRDefault="00206A59" w:rsidP="008541AF">
            <w:pPr>
              <w:spacing w:after="0"/>
              <w:jc w:val="center"/>
              <w:rPr>
                <w:rFonts w:ascii="Arial" w:eastAsia="宋体" w:hAnsi="Arial" w:cs="Arial"/>
                <w:lang w:val="en-US" w:eastAsia="zh-CN"/>
              </w:rPr>
            </w:pPr>
            <w:r>
              <w:rPr>
                <w:rFonts w:ascii="Arial" w:eastAsia="宋体" w:hAnsi="Arial" w:cs="Arial"/>
                <w:kern w:val="2"/>
                <w:lang w:val="en-US" w:eastAsia="zh-CN"/>
              </w:rPr>
              <w:t>UE-side: UE</w:t>
            </w:r>
            <w:r>
              <w:rPr>
                <w:rFonts w:ascii="Arial" w:eastAsia="宋体" w:hAnsi="Arial" w:cs="Arial" w:hint="eastAsia"/>
                <w:kern w:val="2"/>
                <w:lang w:val="en-US" w:eastAsia="zh-CN"/>
              </w:rPr>
              <w:t xml:space="preserve"> monitors the performance and may report to NW</w:t>
            </w:r>
          </w:p>
        </w:tc>
      </w:tr>
      <w:tr w:rsidR="00206A59" w14:paraId="1D818EE2" w14:textId="77777777" w:rsidTr="00206A59">
        <w:tc>
          <w:tcPr>
            <w:tcW w:w="1050" w:type="dxa"/>
            <w:vAlign w:val="center"/>
          </w:tcPr>
          <w:p w14:paraId="4782CD5F" w14:textId="77777777" w:rsidR="00206A59" w:rsidRDefault="00206A59" w:rsidP="008541AF">
            <w:pPr>
              <w:spacing w:after="0"/>
              <w:jc w:val="center"/>
              <w:rPr>
                <w:rFonts w:ascii="Arial" w:eastAsia="宋体" w:hAnsi="Arial" w:cs="Arial"/>
                <w:lang w:val="en-US" w:eastAsia="zh-CN"/>
              </w:rPr>
            </w:pPr>
            <w:r>
              <w:rPr>
                <w:rFonts w:ascii="Arial" w:eastAsia="宋体" w:hAnsi="Arial" w:cs="Arial"/>
                <w:lang w:val="en-US" w:eastAsia="zh-CN"/>
              </w:rPr>
              <w:t>e)</w:t>
            </w:r>
          </w:p>
        </w:tc>
        <w:tc>
          <w:tcPr>
            <w:tcW w:w="3167" w:type="dxa"/>
            <w:vAlign w:val="center"/>
          </w:tcPr>
          <w:p w14:paraId="000D8B02" w14:textId="77777777" w:rsidR="00206A59" w:rsidRDefault="00206A59" w:rsidP="008541AF">
            <w:pPr>
              <w:spacing w:after="0"/>
              <w:jc w:val="center"/>
              <w:rPr>
                <w:rFonts w:ascii="Arial" w:eastAsia="宋体" w:hAnsi="Arial" w:cs="Arial"/>
                <w:bCs/>
                <w:kern w:val="2"/>
                <w:lang w:val="en-US" w:eastAsia="zh-CN"/>
              </w:rPr>
            </w:pPr>
            <w:r>
              <w:rPr>
                <w:rFonts w:ascii="Arial" w:eastAsia="宋体" w:hAnsi="Arial" w:cs="Arial"/>
                <w:bCs/>
                <w:kern w:val="2"/>
                <w:lang w:val="en-US" w:eastAsia="zh-CN"/>
              </w:rPr>
              <w:t xml:space="preserve">Model/functionality control (selection, (de)activation, switching, </w:t>
            </w:r>
            <w:r>
              <w:rPr>
                <w:rFonts w:ascii="Arial" w:eastAsia="宋体" w:hAnsi="Arial" w:cs="Arial" w:hint="eastAsia"/>
                <w:bCs/>
                <w:kern w:val="2"/>
                <w:lang w:val="en-US" w:eastAsia="zh-CN"/>
              </w:rPr>
              <w:t xml:space="preserve">updating, </w:t>
            </w:r>
            <w:r>
              <w:rPr>
                <w:rFonts w:ascii="Arial" w:eastAsia="宋体" w:hAnsi="Arial" w:cs="Arial"/>
                <w:bCs/>
                <w:kern w:val="2"/>
                <w:lang w:val="en-US" w:eastAsia="zh-CN"/>
              </w:rPr>
              <w:t>fallback)</w:t>
            </w:r>
          </w:p>
        </w:tc>
        <w:tc>
          <w:tcPr>
            <w:tcW w:w="5637" w:type="dxa"/>
            <w:vAlign w:val="center"/>
          </w:tcPr>
          <w:p w14:paraId="229A88DF" w14:textId="77777777" w:rsidR="00206A59" w:rsidRDefault="00206A59" w:rsidP="008541AF">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[FFS: UE]</w:t>
            </w:r>
          </w:p>
        </w:tc>
      </w:tr>
    </w:tbl>
    <w:p w14:paraId="3A227F79" w14:textId="77777777" w:rsidR="00CB0E31" w:rsidRDefault="00CB0E31" w:rsidP="00B707AA">
      <w:pPr>
        <w:rPr>
          <w:rFonts w:eastAsia="宋体"/>
          <w:lang w:eastAsia="zh-CN"/>
        </w:rPr>
      </w:pPr>
    </w:p>
    <w:p w14:paraId="0933FF68" w14:textId="12F0C782" w:rsidR="00206A59" w:rsidRPr="00206A59" w:rsidRDefault="00206A59" w:rsidP="00B707AA">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w:t>
      </w:r>
    </w:p>
    <w:p w14:paraId="17F7BA1A" w14:textId="66C61F1A" w:rsidR="00B527C6" w:rsidRDefault="00B527C6" w:rsidP="00813E8A">
      <w:pPr>
        <w:spacing w:after="120"/>
        <w:ind w:rightChars="100" w:right="200"/>
        <w:jc w:val="both"/>
        <w:rPr>
          <w:rFonts w:eastAsiaTheme="minorEastAsia"/>
          <w:lang w:eastAsia="zh-CN"/>
        </w:rPr>
      </w:pPr>
    </w:p>
    <w:p w14:paraId="59A40FFF" w14:textId="51CA0069" w:rsidR="00040324" w:rsidRDefault="00040324" w:rsidP="00813E8A">
      <w:pPr>
        <w:spacing w:after="120"/>
        <w:ind w:rightChars="100" w:right="200"/>
        <w:jc w:val="both"/>
        <w:rPr>
          <w:rFonts w:eastAsiaTheme="minorEastAsia"/>
          <w:lang w:eastAsia="zh-CN"/>
        </w:rPr>
      </w:pPr>
      <w:r>
        <w:rPr>
          <w:rFonts w:eastAsiaTheme="minorEastAsia"/>
          <w:lang w:eastAsia="zh-CN"/>
        </w:rPr>
        <w:t>For all use cases identified by RAN1, we observe that only CSI compression with two-sided may need model transfer/delivery, but it still needs more RAN1 progress.</w:t>
      </w:r>
    </w:p>
    <w:p w14:paraId="69BB72B9" w14:textId="0F6BD245" w:rsidR="00EA471F" w:rsidRDefault="00EA471F" w:rsidP="006E514F">
      <w:pPr>
        <w:spacing w:after="120"/>
        <w:ind w:rightChars="100" w:right="200"/>
        <w:jc w:val="both"/>
        <w:rPr>
          <w:rFonts w:eastAsiaTheme="minorEastAsia"/>
          <w:lang w:eastAsia="zh-CN"/>
        </w:rPr>
      </w:pPr>
      <w:r>
        <w:rPr>
          <w:rFonts w:eastAsiaTheme="minorEastAsia"/>
          <w:lang w:eastAsia="zh-CN"/>
        </w:rPr>
        <w:t xml:space="preserve">For “OTT server-&gt;gNB&amp;UE”, we are unclear about the feasibility of direction “OTT server-&gt;gNB”, e.g. how the procedure works, who deploys and controls </w:t>
      </w:r>
      <w:r w:rsidR="000D712E">
        <w:rPr>
          <w:rFonts w:eastAsiaTheme="minorEastAsia"/>
          <w:lang w:eastAsia="zh-CN"/>
        </w:rPr>
        <w:t xml:space="preserve">OTT server. </w:t>
      </w:r>
      <w:r w:rsidR="006E514F">
        <w:rPr>
          <w:rFonts w:eastAsiaTheme="minorEastAsia"/>
          <w:lang w:eastAsia="zh-CN"/>
        </w:rPr>
        <w:t xml:space="preserve">In our understanding, we rarely discussed the interaction between </w:t>
      </w:r>
      <w:r w:rsidR="006E514F">
        <w:rPr>
          <w:rFonts w:eastAsiaTheme="minorEastAsia" w:hint="eastAsia"/>
          <w:lang w:eastAsia="zh-CN"/>
        </w:rPr>
        <w:t>gNB</w:t>
      </w:r>
      <w:r w:rsidR="006E514F">
        <w:rPr>
          <w:rFonts w:eastAsiaTheme="minorEastAsia"/>
          <w:lang w:eastAsia="zh-CN"/>
        </w:rPr>
        <w:t xml:space="preserve"> and an entity outside 3GPP, so “OTT server-&gt;gNB” should be removed.</w:t>
      </w:r>
    </w:p>
    <w:p w14:paraId="46964826" w14:textId="77777777" w:rsidR="00557C31" w:rsidRPr="00B3156B" w:rsidRDefault="00557C31" w:rsidP="00557C31">
      <w:pPr>
        <w:spacing w:after="120"/>
        <w:ind w:rightChars="100" w:right="200"/>
        <w:jc w:val="both"/>
        <w:rPr>
          <w:rFonts w:eastAsiaTheme="minorEastAsia"/>
          <w:b/>
          <w:lang w:eastAsia="zh-CN"/>
        </w:rPr>
      </w:pPr>
      <w:r w:rsidRPr="00B3156B">
        <w:rPr>
          <w:rFonts w:eastAsiaTheme="minorEastAsia" w:hint="eastAsia"/>
          <w:b/>
          <w:lang w:eastAsia="zh-CN"/>
        </w:rPr>
        <w:t>O</w:t>
      </w:r>
      <w:r w:rsidRPr="00B3156B">
        <w:rPr>
          <w:rFonts w:eastAsiaTheme="minorEastAsia"/>
          <w:b/>
          <w:lang w:eastAsia="zh-CN"/>
        </w:rPr>
        <w:t>bservation 1: For all AI related use cases, only CSI compression with two-sided may need model transfer/delivery.</w:t>
      </w:r>
    </w:p>
    <w:p w14:paraId="6A7C14AB" w14:textId="1997F311" w:rsidR="006E514F" w:rsidRPr="006E514F" w:rsidRDefault="006E514F" w:rsidP="00813E8A">
      <w:pPr>
        <w:spacing w:after="120"/>
        <w:ind w:rightChars="100" w:right="200"/>
        <w:jc w:val="both"/>
        <w:rPr>
          <w:rFonts w:eastAsiaTheme="minorEastAsia"/>
          <w:b/>
          <w:lang w:eastAsia="zh-CN"/>
        </w:rPr>
      </w:pPr>
      <w:r w:rsidRPr="006E514F">
        <w:rPr>
          <w:rFonts w:eastAsiaTheme="minorEastAsia"/>
          <w:b/>
          <w:lang w:eastAsia="zh-CN"/>
        </w:rPr>
        <w:t xml:space="preserve">Proposal </w:t>
      </w:r>
      <w:r w:rsidR="00BC14A9">
        <w:rPr>
          <w:rFonts w:eastAsiaTheme="minorEastAsia"/>
          <w:b/>
          <w:lang w:eastAsia="zh-CN"/>
        </w:rPr>
        <w:t>2</w:t>
      </w:r>
      <w:r w:rsidR="00723E0F">
        <w:rPr>
          <w:rFonts w:eastAsiaTheme="minorEastAsia"/>
          <w:b/>
          <w:lang w:eastAsia="zh-CN"/>
        </w:rPr>
        <w:t>:</w:t>
      </w:r>
      <w:r w:rsidRPr="006E514F">
        <w:rPr>
          <w:rFonts w:eastAsiaTheme="minorEastAsia"/>
          <w:b/>
          <w:lang w:eastAsia="zh-CN"/>
        </w:rPr>
        <w:t xml:space="preserve"> </w:t>
      </w:r>
      <w:r w:rsidR="009554E5">
        <w:rPr>
          <w:rFonts w:eastAsiaTheme="minorEastAsia"/>
          <w:b/>
          <w:lang w:eastAsia="zh-CN"/>
        </w:rPr>
        <w:t xml:space="preserve">For </w:t>
      </w:r>
      <w:r w:rsidR="00AB1645">
        <w:rPr>
          <w:rFonts w:eastAsiaTheme="minorEastAsia"/>
          <w:b/>
          <w:lang w:eastAsia="zh-CN"/>
        </w:rPr>
        <w:t>OTT server to gNB for CSI compression with two-sided model</w:t>
      </w:r>
      <w:r w:rsidR="001377ED">
        <w:rPr>
          <w:rFonts w:eastAsiaTheme="minorEastAsia"/>
          <w:b/>
          <w:lang w:eastAsia="zh-CN"/>
        </w:rPr>
        <w:t xml:space="preserve">, </w:t>
      </w:r>
      <w:r w:rsidR="00362EA9">
        <w:rPr>
          <w:rFonts w:eastAsiaTheme="minorEastAsia"/>
          <w:b/>
          <w:lang w:eastAsia="zh-CN"/>
        </w:rPr>
        <w:t>we suggest to remove it as the feasibility is unclear.</w:t>
      </w:r>
    </w:p>
    <w:p w14:paraId="37154BA5" w14:textId="4EA4C1D8" w:rsidR="00EA471F" w:rsidRDefault="00EA471F" w:rsidP="00813E8A">
      <w:pPr>
        <w:spacing w:after="120"/>
        <w:ind w:rightChars="100" w:right="200"/>
        <w:jc w:val="both"/>
        <w:rPr>
          <w:rFonts w:eastAsiaTheme="minorEastAsia"/>
          <w:lang w:eastAsia="zh-CN"/>
        </w:rPr>
      </w:pPr>
    </w:p>
    <w:p w14:paraId="21AD516A" w14:textId="366E5957" w:rsidR="00231583" w:rsidRDefault="00231583" w:rsidP="00813E8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[FFS: CN], </w:t>
      </w:r>
      <w:r w:rsidR="00492F03">
        <w:rPr>
          <w:rFonts w:eastAsiaTheme="minorEastAsia"/>
          <w:lang w:eastAsia="zh-CN"/>
        </w:rPr>
        <w:t>we are unclear about the necessity</w:t>
      </w:r>
      <w:r w:rsidR="00EB6606">
        <w:rPr>
          <w:rFonts w:eastAsiaTheme="minorEastAsia"/>
          <w:lang w:eastAsia="zh-CN"/>
        </w:rPr>
        <w:t xml:space="preserve"> of involving CN</w:t>
      </w:r>
      <w:r w:rsidR="00492F03">
        <w:rPr>
          <w:rFonts w:eastAsiaTheme="minorEastAsia"/>
          <w:lang w:eastAsia="zh-CN"/>
        </w:rPr>
        <w:t xml:space="preserve">. CSI compression with two-sided model </w:t>
      </w:r>
      <w:r w:rsidR="001F7CE6">
        <w:rPr>
          <w:rFonts w:eastAsiaTheme="minorEastAsia"/>
          <w:lang w:eastAsia="zh-CN"/>
        </w:rPr>
        <w:t xml:space="preserve">is mainly about PHY layer, and it is natural to </w:t>
      </w:r>
      <w:r w:rsidR="00C65C28">
        <w:rPr>
          <w:rFonts w:eastAsiaTheme="minorEastAsia"/>
          <w:lang w:eastAsia="zh-CN"/>
        </w:rPr>
        <w:t>involve</w:t>
      </w:r>
      <w:r w:rsidR="001F7CE6">
        <w:rPr>
          <w:rFonts w:eastAsiaTheme="minorEastAsia"/>
          <w:lang w:eastAsia="zh-CN"/>
        </w:rPr>
        <w:t xml:space="preserve"> UE and RAN. </w:t>
      </w:r>
      <w:r w:rsidR="00626B10">
        <w:rPr>
          <w:rFonts w:eastAsiaTheme="minorEastAsia"/>
          <w:lang w:eastAsia="zh-CN"/>
        </w:rPr>
        <w:t xml:space="preserve">Usually CN is not </w:t>
      </w:r>
      <w:r w:rsidR="00C65C28">
        <w:rPr>
          <w:rFonts w:eastAsiaTheme="minorEastAsia"/>
          <w:lang w:eastAsia="zh-CN"/>
        </w:rPr>
        <w:t>involved</w:t>
      </w:r>
      <w:r w:rsidR="00626B10">
        <w:rPr>
          <w:rFonts w:eastAsiaTheme="minorEastAsia"/>
          <w:lang w:eastAsia="zh-CN"/>
        </w:rPr>
        <w:t xml:space="preserve"> with PHY layer features, so </w:t>
      </w:r>
      <w:r w:rsidR="001F7CE6">
        <w:rPr>
          <w:rFonts w:eastAsiaTheme="minorEastAsia"/>
          <w:lang w:eastAsia="zh-CN"/>
        </w:rPr>
        <w:t>we think the necessity of involving CN is unclear.</w:t>
      </w:r>
    </w:p>
    <w:p w14:paraId="10E24266" w14:textId="16B143DC" w:rsidR="001F7CE6" w:rsidRPr="001F7CE6" w:rsidRDefault="001F7CE6" w:rsidP="00813E8A">
      <w:pPr>
        <w:spacing w:after="120"/>
        <w:ind w:rightChars="100" w:right="200"/>
        <w:jc w:val="both"/>
        <w:rPr>
          <w:rFonts w:eastAsiaTheme="minorEastAsia"/>
          <w:b/>
          <w:lang w:eastAsia="zh-CN"/>
        </w:rPr>
      </w:pPr>
      <w:r w:rsidRPr="001F7CE6">
        <w:rPr>
          <w:rFonts w:eastAsiaTheme="minorEastAsia" w:hint="eastAsia"/>
          <w:b/>
          <w:lang w:eastAsia="zh-CN"/>
        </w:rPr>
        <w:t>P</w:t>
      </w:r>
      <w:r w:rsidRPr="001F7CE6">
        <w:rPr>
          <w:rFonts w:eastAsiaTheme="minorEastAsia"/>
          <w:b/>
          <w:lang w:eastAsia="zh-CN"/>
        </w:rPr>
        <w:t xml:space="preserve">roposal </w:t>
      </w:r>
      <w:r w:rsidR="00BC14A9">
        <w:rPr>
          <w:rFonts w:eastAsiaTheme="minorEastAsia"/>
          <w:b/>
          <w:lang w:eastAsia="zh-CN"/>
        </w:rPr>
        <w:t>3</w:t>
      </w:r>
      <w:r w:rsidRPr="001F7CE6">
        <w:rPr>
          <w:rFonts w:eastAsiaTheme="minorEastAsia"/>
          <w:b/>
          <w:lang w:eastAsia="zh-CN"/>
        </w:rPr>
        <w:t xml:space="preserve">: </w:t>
      </w:r>
      <w:r w:rsidR="008C346E">
        <w:rPr>
          <w:rFonts w:eastAsiaTheme="minorEastAsia"/>
          <w:b/>
          <w:lang w:eastAsia="zh-CN"/>
        </w:rPr>
        <w:t>For CSI compression with two-sided model, t</w:t>
      </w:r>
      <w:r w:rsidR="005658B2">
        <w:rPr>
          <w:rFonts w:eastAsiaTheme="minorEastAsia"/>
          <w:b/>
          <w:lang w:eastAsia="zh-CN"/>
        </w:rPr>
        <w:t>he necessity of involving CN can be discussed</w:t>
      </w:r>
      <w:r w:rsidRPr="001F7CE6">
        <w:rPr>
          <w:rFonts w:eastAsiaTheme="minorEastAsia"/>
          <w:b/>
          <w:lang w:eastAsia="zh-CN"/>
        </w:rPr>
        <w:t>.</w:t>
      </w:r>
    </w:p>
    <w:p w14:paraId="098B5897" w14:textId="738DA17C" w:rsidR="00231583" w:rsidRDefault="00231583" w:rsidP="00813E8A">
      <w:pPr>
        <w:spacing w:after="120"/>
        <w:ind w:rightChars="100" w:right="200"/>
        <w:jc w:val="both"/>
        <w:rPr>
          <w:rFonts w:eastAsiaTheme="minorEastAsia"/>
          <w:lang w:eastAsia="zh-CN"/>
        </w:rPr>
      </w:pPr>
    </w:p>
    <w:p w14:paraId="040DBE28" w14:textId="69F21B5C" w:rsidR="00E42924" w:rsidRDefault="005F3C5D" w:rsidP="005F3C5D">
      <w:pPr>
        <w:pStyle w:val="2"/>
        <w:spacing w:after="240"/>
      </w:pPr>
      <w:r>
        <w:t xml:space="preserve">Analyses for </w:t>
      </w:r>
      <w:r w:rsidR="006C706E">
        <w:t>Solution 1a</w:t>
      </w:r>
      <w:r w:rsidR="00403EF0">
        <w:t xml:space="preserve"> and 1b</w:t>
      </w:r>
      <w:r w:rsidR="00FC0B58">
        <w:t xml:space="preserve"> for CSI compression with two-sided model</w:t>
      </w:r>
    </w:p>
    <w:p w14:paraId="612D2628" w14:textId="61308B96" w:rsidR="00B57585" w:rsidRDefault="009F28BD" w:rsidP="00DA0C1C">
      <w:pPr>
        <w:spacing w:after="120"/>
        <w:ind w:rightChars="100" w:right="200"/>
        <w:jc w:val="both"/>
        <w:rPr>
          <w:rFonts w:eastAsiaTheme="minorEastAsia"/>
          <w:lang w:eastAsia="zh-CN"/>
        </w:rPr>
      </w:pPr>
      <w:r>
        <w:rPr>
          <w:rFonts w:eastAsiaTheme="minorEastAsia"/>
          <w:lang w:eastAsia="zh-CN"/>
        </w:rPr>
        <w:t>Based on the above observation 1, we think RAN2 can have some technical discussion on model transfer/delivery solution 1a/1b, i.e. gNB transfers/delivers models to UE</w:t>
      </w:r>
      <w:r w:rsidR="00040324">
        <w:rPr>
          <w:rFonts w:eastAsiaTheme="minorEastAsia"/>
          <w:lang w:eastAsia="zh-CN"/>
        </w:rPr>
        <w:t>.</w:t>
      </w:r>
    </w:p>
    <w:p w14:paraId="131A2824" w14:textId="21BCE34E" w:rsidR="00DA0C1C" w:rsidRDefault="000B2561" w:rsidP="00DA0C1C">
      <w:pPr>
        <w:spacing w:after="120"/>
        <w:ind w:rightChars="100" w:right="200"/>
        <w:jc w:val="both"/>
        <w:rPr>
          <w:rFonts w:eastAsiaTheme="minorEastAsia"/>
          <w:lang w:eastAsia="zh-CN"/>
        </w:rPr>
      </w:pPr>
      <w:r>
        <w:rPr>
          <w:rFonts w:eastAsiaTheme="minorEastAsia"/>
          <w:lang w:eastAsia="zh-CN"/>
        </w:rPr>
        <w:t>In</w:t>
      </w:r>
      <w:r w:rsidR="005F3C5D">
        <w:rPr>
          <w:rFonts w:eastAsiaTheme="minorEastAsia"/>
          <w:lang w:eastAsia="zh-CN"/>
        </w:rPr>
        <w:t xml:space="preserve"> solution 1a, </w:t>
      </w:r>
      <w:r>
        <w:rPr>
          <w:rFonts w:eastAsiaTheme="minorEastAsia"/>
          <w:lang w:eastAsia="zh-CN"/>
        </w:rPr>
        <w:t xml:space="preserve">the models are transferred/delivered via RRC </w:t>
      </w:r>
      <w:r w:rsidR="00DB5325">
        <w:rPr>
          <w:rFonts w:eastAsiaTheme="minorEastAsia"/>
          <w:lang w:eastAsia="zh-CN"/>
        </w:rPr>
        <w:t>signalling</w:t>
      </w:r>
      <w:r>
        <w:rPr>
          <w:rFonts w:eastAsiaTheme="minorEastAsia"/>
          <w:lang w:eastAsia="zh-CN"/>
        </w:rPr>
        <w:t xml:space="preserve">. </w:t>
      </w:r>
      <w:r w:rsidR="00DA0C1C">
        <w:rPr>
          <w:rFonts w:eastAsiaTheme="minorEastAsia"/>
          <w:lang w:eastAsia="zh-CN"/>
        </w:rPr>
        <w:t xml:space="preserve">In general, comparing to DRBs, SRBs have higher priorities and can transfer model with less latency comparing to other candidate solutions. However, if the data amount of the transferred model is much larger than traditional RRC </w:t>
      </w:r>
      <w:r w:rsidR="00DB5325">
        <w:rPr>
          <w:rFonts w:eastAsiaTheme="minorEastAsia"/>
          <w:lang w:eastAsia="zh-CN"/>
        </w:rPr>
        <w:t>signalling</w:t>
      </w:r>
      <w:r w:rsidR="00DA0C1C">
        <w:rPr>
          <w:rFonts w:eastAsiaTheme="minorEastAsia"/>
          <w:lang w:eastAsia="zh-CN"/>
        </w:rPr>
        <w:t xml:space="preserve">, e.g. ten to hundreds MB, there will be some challenges for </w:t>
      </w:r>
      <w:r w:rsidR="004F1290">
        <w:rPr>
          <w:rFonts w:eastAsiaTheme="minorEastAsia"/>
          <w:lang w:eastAsia="zh-CN"/>
        </w:rPr>
        <w:t>s</w:t>
      </w:r>
      <w:r w:rsidR="00DA0C1C">
        <w:rPr>
          <w:rFonts w:eastAsiaTheme="minorEastAsia"/>
          <w:lang w:eastAsia="zh-CN"/>
        </w:rPr>
        <w:t>olution 1a.</w:t>
      </w:r>
    </w:p>
    <w:p w14:paraId="73FA9DDA" w14:textId="2F0951AA" w:rsidR="00A91F7D" w:rsidRDefault="00DA0C1C" w:rsidP="00DA0C1C">
      <w:pPr>
        <w:spacing w:after="120"/>
        <w:ind w:rightChars="100" w:right="200"/>
        <w:jc w:val="both"/>
        <w:rPr>
          <w:rFonts w:eastAsiaTheme="minorEastAsia"/>
          <w:lang w:eastAsia="zh-CN"/>
        </w:rPr>
      </w:pPr>
      <w:r>
        <w:rPr>
          <w:rFonts w:eastAsiaTheme="minorEastAsia"/>
          <w:lang w:eastAsia="zh-CN"/>
        </w:rPr>
        <w:t xml:space="preserve">According to TS 38.331, </w:t>
      </w:r>
      <w:r w:rsidRPr="002E4E57">
        <w:rPr>
          <w:rFonts w:eastAsiaTheme="minorEastAsia"/>
          <w:lang w:eastAsia="zh-CN"/>
        </w:rPr>
        <w:t>for each DL RRC message, it can at most be divided into 5 segments and each segment supports at most 9kB data amount</w:t>
      </w:r>
      <w:r>
        <w:rPr>
          <w:rFonts w:eastAsiaTheme="minorEastAsia"/>
          <w:lang w:eastAsia="zh-CN"/>
        </w:rPr>
        <w:t xml:space="preserve">, due to the PDCP SDU limitation. Thus, within one RRC message, at most 45kB model data can be included. Meanwhile, the data size of a complete AI model </w:t>
      </w:r>
      <w:r w:rsidR="00DF0C1A">
        <w:rPr>
          <w:rFonts w:eastAsiaTheme="minorEastAsia"/>
          <w:lang w:eastAsia="zh-CN"/>
        </w:rPr>
        <w:t xml:space="preserve">is hard to specialized and </w:t>
      </w:r>
      <w:r>
        <w:rPr>
          <w:rFonts w:eastAsiaTheme="minorEastAsia"/>
          <w:lang w:eastAsia="zh-CN"/>
        </w:rPr>
        <w:t xml:space="preserve">can vary from several to </w:t>
      </w:r>
      <w:r w:rsidR="009513CE">
        <w:rPr>
          <w:rFonts w:eastAsiaTheme="minorEastAsia"/>
          <w:lang w:eastAsia="zh-CN"/>
        </w:rPr>
        <w:t xml:space="preserve">tens of </w:t>
      </w:r>
      <w:r>
        <w:rPr>
          <w:rFonts w:eastAsiaTheme="minorEastAsia"/>
          <w:lang w:eastAsia="zh-CN"/>
        </w:rPr>
        <w:t xml:space="preserve">MBs. </w:t>
      </w:r>
      <w:r w:rsidR="00A91F7D">
        <w:rPr>
          <w:rFonts w:eastAsiaTheme="minorEastAsia"/>
          <w:lang w:eastAsia="zh-CN"/>
        </w:rPr>
        <w:t xml:space="preserve">For example, </w:t>
      </w:r>
      <w:r w:rsidR="009513CE">
        <w:rPr>
          <w:rFonts w:eastAsiaTheme="minorEastAsia"/>
          <w:lang w:eastAsia="zh-CN"/>
        </w:rPr>
        <w:t xml:space="preserve">in the table of CSI prediction with generalization, the model size </w:t>
      </w:r>
      <w:r w:rsidR="00411EDC">
        <w:rPr>
          <w:rFonts w:eastAsiaTheme="minorEastAsia"/>
          <w:lang w:eastAsia="zh-CN"/>
        </w:rPr>
        <w:t>may be</w:t>
      </w:r>
      <w:r w:rsidR="009513CE">
        <w:rPr>
          <w:rFonts w:eastAsiaTheme="minorEastAsia"/>
          <w:lang w:eastAsia="zh-CN"/>
        </w:rPr>
        <w:t xml:space="preserve"> near 30MB, which means there should be more than 3k RRC segments.</w:t>
      </w:r>
    </w:p>
    <w:p w14:paraId="6D82A92B" w14:textId="701BC251" w:rsidR="00DA0C1C" w:rsidRDefault="00D37D04" w:rsidP="00DA0C1C">
      <w:pPr>
        <w:spacing w:after="120"/>
        <w:ind w:rightChars="100" w:right="200"/>
        <w:jc w:val="both"/>
        <w:rPr>
          <w:rFonts w:eastAsiaTheme="minorEastAsia"/>
          <w:lang w:eastAsia="zh-CN"/>
        </w:rPr>
      </w:pPr>
      <w:r>
        <w:rPr>
          <w:rFonts w:eastAsiaTheme="minorEastAsia" w:hint="eastAsia"/>
          <w:lang w:eastAsia="zh-CN"/>
        </w:rPr>
        <w:t>In</w:t>
      </w:r>
      <w:r>
        <w:rPr>
          <w:rFonts w:eastAsiaTheme="minorEastAsia"/>
          <w:lang w:eastAsia="zh-CN"/>
        </w:rPr>
        <w:t xml:space="preserve"> this term, </w:t>
      </w:r>
      <w:r w:rsidR="00D161C4">
        <w:rPr>
          <w:rFonts w:eastAsiaTheme="minorEastAsia"/>
          <w:lang w:eastAsia="zh-CN"/>
        </w:rPr>
        <w:t xml:space="preserve">solution 1a may </w:t>
      </w:r>
      <w:r w:rsidR="00DF0C1A">
        <w:rPr>
          <w:rFonts w:eastAsiaTheme="minorEastAsia"/>
          <w:lang w:eastAsia="zh-CN"/>
        </w:rPr>
        <w:t>bring extra workload in RAN2</w:t>
      </w:r>
      <w:r w:rsidR="00D161C4">
        <w:rPr>
          <w:rFonts w:eastAsiaTheme="minorEastAsia"/>
          <w:lang w:eastAsia="zh-CN"/>
        </w:rPr>
        <w:t>.</w:t>
      </w:r>
    </w:p>
    <w:p w14:paraId="623D7399" w14:textId="2984FCA1" w:rsidR="004F1290" w:rsidRPr="004F1290" w:rsidRDefault="004F1290" w:rsidP="00DA0C1C">
      <w:pPr>
        <w:spacing w:after="120"/>
        <w:ind w:rightChars="100" w:right="200"/>
        <w:jc w:val="both"/>
        <w:rPr>
          <w:rFonts w:eastAsiaTheme="minorEastAsia"/>
          <w:b/>
          <w:lang w:eastAsia="zh-CN"/>
        </w:rPr>
      </w:pPr>
      <w:r w:rsidRPr="004F1290">
        <w:rPr>
          <w:rFonts w:eastAsiaTheme="minorEastAsia" w:hint="eastAsia"/>
          <w:b/>
          <w:lang w:eastAsia="zh-CN"/>
        </w:rPr>
        <w:t>O</w:t>
      </w:r>
      <w:r w:rsidRPr="004F1290">
        <w:rPr>
          <w:rFonts w:eastAsiaTheme="minorEastAsia"/>
          <w:b/>
          <w:lang w:eastAsia="zh-CN"/>
        </w:rPr>
        <w:t xml:space="preserve">bservation </w:t>
      </w:r>
      <w:r w:rsidR="00557C31">
        <w:rPr>
          <w:rFonts w:eastAsiaTheme="minorEastAsia"/>
          <w:b/>
          <w:lang w:eastAsia="zh-CN"/>
        </w:rPr>
        <w:t>2</w:t>
      </w:r>
      <w:r w:rsidRPr="004F1290">
        <w:rPr>
          <w:rFonts w:eastAsiaTheme="minorEastAsia"/>
          <w:b/>
          <w:lang w:eastAsia="zh-CN"/>
        </w:rPr>
        <w:t>: Based on the current specification, solution 1a can only transfer models with size less than 45KB.</w:t>
      </w:r>
    </w:p>
    <w:p w14:paraId="50133CB7" w14:textId="77777777" w:rsidR="00B87BAD" w:rsidRDefault="00B87BAD" w:rsidP="00DA0C1C">
      <w:pPr>
        <w:spacing w:after="120"/>
        <w:ind w:rightChars="100" w:right="200"/>
        <w:jc w:val="both"/>
        <w:rPr>
          <w:rFonts w:eastAsiaTheme="minorEastAsia"/>
          <w:lang w:eastAsia="zh-CN"/>
        </w:rPr>
      </w:pPr>
    </w:p>
    <w:p w14:paraId="0B149F7D" w14:textId="652ED0F5" w:rsidR="00DF0C1A" w:rsidRDefault="00DF0C1A" w:rsidP="00DA0C1C">
      <w:pPr>
        <w:spacing w:after="120"/>
        <w:ind w:rightChars="100" w:right="200"/>
        <w:jc w:val="both"/>
        <w:rPr>
          <w:rFonts w:eastAsiaTheme="minorEastAsia"/>
          <w:lang w:eastAsia="zh-CN"/>
        </w:rPr>
      </w:pPr>
      <w:r>
        <w:rPr>
          <w:rFonts w:eastAsiaTheme="minorEastAsia"/>
          <w:lang w:eastAsia="zh-CN"/>
        </w:rPr>
        <w:t>A straightforward solution would be extending the number limitation of the segments while this will introduce another issue.</w:t>
      </w:r>
      <w:r w:rsidR="00D161C4">
        <w:rPr>
          <w:rFonts w:eastAsiaTheme="minorEastAsia"/>
          <w:lang w:eastAsia="zh-CN"/>
        </w:rPr>
        <w:t xml:space="preserve"> </w:t>
      </w:r>
      <w:r>
        <w:rPr>
          <w:rFonts w:eastAsiaTheme="minorEastAsia"/>
          <w:lang w:eastAsia="zh-CN"/>
        </w:rPr>
        <w:t>A</w:t>
      </w:r>
      <w:r w:rsidR="00D161C4">
        <w:rPr>
          <w:rFonts w:eastAsiaTheme="minorEastAsia"/>
          <w:lang w:eastAsia="zh-CN"/>
        </w:rPr>
        <w:t>ccording to TS 38.300, quoted as the follows, even the model is transferred via segments</w:t>
      </w:r>
      <w:r>
        <w:rPr>
          <w:rFonts w:eastAsiaTheme="minorEastAsia"/>
          <w:lang w:eastAsia="zh-CN"/>
        </w:rPr>
        <w:t xml:space="preserve"> without segment number limitation</w:t>
      </w:r>
      <w:r w:rsidR="00D161C4">
        <w:rPr>
          <w:rFonts w:eastAsiaTheme="minorEastAsia"/>
          <w:lang w:eastAsia="zh-CN"/>
        </w:rPr>
        <w:t xml:space="preserve">, the RRC message segments should be transferred continuously. Therefore, if an RRC message containing AI models with a </w:t>
      </w:r>
      <w:r>
        <w:rPr>
          <w:rFonts w:eastAsiaTheme="minorEastAsia"/>
          <w:lang w:eastAsia="zh-CN"/>
        </w:rPr>
        <w:t xml:space="preserve">large </w:t>
      </w:r>
      <w:r w:rsidR="00D161C4">
        <w:rPr>
          <w:rFonts w:eastAsiaTheme="minorEastAsia"/>
          <w:lang w:eastAsia="zh-CN"/>
        </w:rPr>
        <w:t>number of segments is transferred on the air-interface, the other conventional RRC messages, e.g. RRC reconfigurations for UE mobility, will be delayed, and thus causing severe problems like RLF.</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E524A6" w14:paraId="6F120BEF" w14:textId="77777777" w:rsidTr="000341F1">
        <w:tc>
          <w:tcPr>
            <w:tcW w:w="9629" w:type="dxa"/>
          </w:tcPr>
          <w:p w14:paraId="19FEFFD1" w14:textId="77777777" w:rsidR="00E524A6" w:rsidRPr="00E4333D" w:rsidRDefault="00E524A6" w:rsidP="000341F1">
            <w:pPr>
              <w:keepNext/>
              <w:keepLines/>
              <w:spacing w:before="180"/>
              <w:outlineLvl w:val="1"/>
              <w:rPr>
                <w:rFonts w:ascii="Arial" w:hAnsi="Arial"/>
                <w:sz w:val="32"/>
                <w:lang w:eastAsia="ja-JP"/>
              </w:rPr>
            </w:pPr>
            <w:r w:rsidRPr="00E4333D">
              <w:rPr>
                <w:rFonts w:ascii="Arial" w:hAnsi="Arial"/>
                <w:sz w:val="32"/>
                <w:lang w:eastAsia="ja-JP"/>
              </w:rPr>
              <w:lastRenderedPageBreak/>
              <w:t>7.10</w:t>
            </w:r>
            <w:r w:rsidRPr="00E4333D">
              <w:rPr>
                <w:rFonts w:ascii="Arial" w:hAnsi="Arial"/>
                <w:sz w:val="32"/>
                <w:lang w:eastAsia="ja-JP"/>
              </w:rPr>
              <w:tab/>
              <w:t>Segmentation of RRC messages</w:t>
            </w:r>
          </w:p>
          <w:p w14:paraId="66A8A6C0" w14:textId="77777777" w:rsidR="00E524A6" w:rsidRPr="00E4333D" w:rsidRDefault="00E524A6" w:rsidP="000341F1">
            <w:pPr>
              <w:rPr>
                <w:rFonts w:eastAsia="MS Mincho"/>
                <w:lang w:eastAsia="ja-JP"/>
              </w:rPr>
            </w:pPr>
            <w:r w:rsidRPr="00E4333D">
              <w:rPr>
                <w:lang w:eastAsia="ja-JP"/>
              </w:rPr>
              <w:t xml:space="preserve">An RRC message may be segmented in case the size of the encoded RRC message PDU exceeds the maximum PDCP SDU size. Segmentation is performed in the RRC layer using a separate RRC PDU to carry each segment. The receiver reassembles the segments to form the complete RRC message. </w:t>
            </w:r>
            <w:r w:rsidRPr="00E4333D">
              <w:rPr>
                <w:highlight w:val="yellow"/>
                <w:lang w:eastAsia="ja-JP"/>
              </w:rPr>
              <w:t>All segments of an RRC message are transmitted before sending another RRC message</w:t>
            </w:r>
            <w:r w:rsidRPr="00E4333D">
              <w:rPr>
                <w:lang w:eastAsia="ja-JP"/>
              </w:rPr>
              <w:t>. Segmentation is supported in both uplink and downlink as specified in TS 38.331 [12].</w:t>
            </w:r>
          </w:p>
        </w:tc>
      </w:tr>
    </w:tbl>
    <w:p w14:paraId="502546DE" w14:textId="77777777" w:rsidR="00E524A6" w:rsidRPr="00E524A6" w:rsidRDefault="00E524A6" w:rsidP="00DA0C1C">
      <w:pPr>
        <w:spacing w:after="120"/>
        <w:ind w:rightChars="100" w:right="200"/>
        <w:jc w:val="both"/>
        <w:rPr>
          <w:rFonts w:eastAsiaTheme="minorEastAsia"/>
          <w:lang w:eastAsia="zh-CN"/>
        </w:rPr>
      </w:pPr>
    </w:p>
    <w:p w14:paraId="798FE070" w14:textId="0585FB00" w:rsidR="00D161C4" w:rsidRDefault="00DF0C1A" w:rsidP="00DA0C1C">
      <w:pPr>
        <w:spacing w:after="120"/>
        <w:ind w:rightChars="100" w:right="200"/>
        <w:jc w:val="both"/>
        <w:rPr>
          <w:rFonts w:eastAsiaTheme="minorEastAsia"/>
          <w:lang w:eastAsia="zh-CN"/>
        </w:rPr>
      </w:pPr>
      <w:r>
        <w:rPr>
          <w:rFonts w:eastAsiaTheme="minorEastAsia"/>
          <w:lang w:eastAsia="zh-CN"/>
        </w:rPr>
        <w:t>Besides, if the model is transferred via SRB1/SRB2, the data transmission via DRBs will be delayed for a long time until the model is completely transferred. And if the model is transferred via SRBs with a low priority (like SRB4), it will minimize the impacts on data transmission via DRBs, but the model transfer latency may be large.</w:t>
      </w:r>
    </w:p>
    <w:p w14:paraId="7FFAD579" w14:textId="1D37B5C7" w:rsidR="00A421FC" w:rsidRDefault="00A421FC" w:rsidP="00DA0C1C">
      <w:pPr>
        <w:spacing w:after="120"/>
        <w:ind w:rightChars="100" w:right="200"/>
        <w:jc w:val="both"/>
        <w:rPr>
          <w:rFonts w:eastAsiaTheme="minorEastAsia"/>
          <w:lang w:eastAsia="zh-CN"/>
        </w:rPr>
      </w:pPr>
      <w:r>
        <w:rPr>
          <w:rFonts w:eastAsiaTheme="minorEastAsia"/>
          <w:lang w:eastAsia="zh-CN"/>
        </w:rPr>
        <w:t xml:space="preserve">If SRB4 is to be considered for transmitting model related information, the network still needs to understand the data transmission requirements (e.g. QoS </w:t>
      </w:r>
      <w:r w:rsidRPr="00A421FC">
        <w:rPr>
          <w:rFonts w:eastAsiaTheme="minorEastAsia"/>
          <w:lang w:eastAsia="zh-CN"/>
        </w:rPr>
        <w:t>characteristic</w:t>
      </w:r>
      <w:r>
        <w:rPr>
          <w:rFonts w:eastAsiaTheme="minorEastAsia"/>
          <w:lang w:eastAsia="zh-CN"/>
        </w:rPr>
        <w:t>s), which puts extra complexities.</w:t>
      </w:r>
    </w:p>
    <w:p w14:paraId="23E9F83F" w14:textId="6DDC7EAF" w:rsidR="004F1290" w:rsidRPr="00B80719" w:rsidRDefault="004F1290" w:rsidP="00DA0C1C">
      <w:pPr>
        <w:spacing w:after="120"/>
        <w:ind w:rightChars="100" w:right="200"/>
        <w:jc w:val="both"/>
        <w:rPr>
          <w:rFonts w:eastAsiaTheme="minorEastAsia"/>
          <w:b/>
          <w:lang w:eastAsia="zh-CN"/>
        </w:rPr>
      </w:pPr>
      <w:r w:rsidRPr="00B80719">
        <w:rPr>
          <w:rFonts w:eastAsiaTheme="minorEastAsia" w:hint="eastAsia"/>
          <w:b/>
          <w:lang w:eastAsia="zh-CN"/>
        </w:rPr>
        <w:t>O</w:t>
      </w:r>
      <w:r w:rsidRPr="00B80719">
        <w:rPr>
          <w:rFonts w:eastAsiaTheme="minorEastAsia"/>
          <w:b/>
          <w:lang w:eastAsia="zh-CN"/>
        </w:rPr>
        <w:t xml:space="preserve">bservation </w:t>
      </w:r>
      <w:r w:rsidR="00603F67">
        <w:rPr>
          <w:rFonts w:eastAsiaTheme="minorEastAsia"/>
          <w:b/>
          <w:lang w:eastAsia="zh-CN"/>
        </w:rPr>
        <w:t>3</w:t>
      </w:r>
      <w:r w:rsidRPr="00B80719">
        <w:rPr>
          <w:rFonts w:eastAsiaTheme="minorEastAsia"/>
          <w:b/>
          <w:lang w:eastAsia="zh-CN"/>
        </w:rPr>
        <w:t xml:space="preserve">: </w:t>
      </w:r>
      <w:r w:rsidR="00A421FC">
        <w:rPr>
          <w:rFonts w:eastAsiaTheme="minorEastAsia"/>
          <w:b/>
          <w:lang w:eastAsia="zh-CN"/>
        </w:rPr>
        <w:t>For solution 1a, the feasibility of new SRB is unclear</w:t>
      </w:r>
      <w:r w:rsidR="00D357B8">
        <w:rPr>
          <w:rFonts w:eastAsiaTheme="minorEastAsia"/>
          <w:b/>
          <w:lang w:eastAsia="zh-CN"/>
        </w:rPr>
        <w:t xml:space="preserve">. </w:t>
      </w:r>
      <w:r w:rsidR="00B80719" w:rsidRPr="00B80719">
        <w:rPr>
          <w:rFonts w:eastAsiaTheme="minorEastAsia"/>
          <w:b/>
          <w:lang w:eastAsia="zh-CN"/>
        </w:rPr>
        <w:t>Solution 1a may introduce extra delay for DRB data transmission or may result in large model transfer latency.</w:t>
      </w:r>
    </w:p>
    <w:p w14:paraId="607ACD1A" w14:textId="77777777" w:rsidR="00D771BA" w:rsidRDefault="00D771BA" w:rsidP="00DA0C1C">
      <w:pPr>
        <w:spacing w:after="120"/>
        <w:ind w:rightChars="100" w:right="200"/>
        <w:jc w:val="both"/>
        <w:rPr>
          <w:rFonts w:eastAsiaTheme="minorEastAsia"/>
          <w:lang w:eastAsia="zh-CN"/>
        </w:rPr>
      </w:pPr>
    </w:p>
    <w:p w14:paraId="72911315" w14:textId="4D5567C5" w:rsidR="000D00C7" w:rsidRDefault="000D00C7" w:rsidP="00DA0C1C">
      <w:pPr>
        <w:spacing w:after="120"/>
        <w:ind w:rightChars="100" w:right="200"/>
        <w:jc w:val="both"/>
        <w:rPr>
          <w:rFonts w:eastAsiaTheme="minorEastAsia"/>
          <w:lang w:eastAsia="zh-CN"/>
        </w:rPr>
      </w:pPr>
      <w:r>
        <w:rPr>
          <w:rFonts w:eastAsiaTheme="minorEastAsia" w:hint="eastAsia"/>
          <w:lang w:eastAsia="zh-CN"/>
        </w:rPr>
        <w:t>T</w:t>
      </w:r>
      <w:r>
        <w:rPr>
          <w:rFonts w:eastAsiaTheme="minorEastAsia"/>
          <w:lang w:eastAsia="zh-CN"/>
        </w:rPr>
        <w:t>hen for the mobility scenario, according to the current specification, once the UE has HO to the target cell before the model transfer with the source cell is finished, the UE will delete the RRC signalling received from the source cell, including the received segments of models, and then starts the model transfer in the target cell from the beginning. Then, this may slow down the transfer progress and cannot meet the demands of the time sensitive case.</w:t>
      </w:r>
      <w:r w:rsidR="00F049C2">
        <w:rPr>
          <w:rFonts w:eastAsiaTheme="minorEastAsia"/>
          <w:lang w:eastAsia="zh-CN"/>
        </w:rPr>
        <w:t xml:space="preserve"> This predicament also happens if </w:t>
      </w:r>
      <w:r w:rsidR="00E524A6">
        <w:rPr>
          <w:rFonts w:eastAsiaTheme="minorEastAsia"/>
          <w:lang w:eastAsia="zh-CN"/>
        </w:rPr>
        <w:t>when RLF occurs</w:t>
      </w:r>
      <w:r w:rsidR="00F049C2">
        <w:rPr>
          <w:rFonts w:eastAsiaTheme="minorEastAsia"/>
          <w:lang w:eastAsia="zh-CN"/>
        </w:rPr>
        <w:t>.</w:t>
      </w:r>
    </w:p>
    <w:p w14:paraId="5DEFDC8B" w14:textId="3EF4E361" w:rsidR="00B80719" w:rsidRPr="00E524A6" w:rsidRDefault="00B80719" w:rsidP="00DA0C1C">
      <w:pPr>
        <w:spacing w:after="120"/>
        <w:ind w:rightChars="100" w:right="200"/>
        <w:jc w:val="both"/>
        <w:rPr>
          <w:rFonts w:eastAsiaTheme="minorEastAsia"/>
          <w:b/>
          <w:lang w:eastAsia="zh-CN"/>
        </w:rPr>
      </w:pPr>
      <w:r w:rsidRPr="00E524A6">
        <w:rPr>
          <w:rFonts w:eastAsiaTheme="minorEastAsia" w:hint="eastAsia"/>
          <w:b/>
          <w:lang w:eastAsia="zh-CN"/>
        </w:rPr>
        <w:t>O</w:t>
      </w:r>
      <w:r w:rsidRPr="00E524A6">
        <w:rPr>
          <w:rFonts w:eastAsiaTheme="minorEastAsia"/>
          <w:b/>
          <w:lang w:eastAsia="zh-CN"/>
        </w:rPr>
        <w:t xml:space="preserve">bservation </w:t>
      </w:r>
      <w:r w:rsidR="00603F67">
        <w:rPr>
          <w:rFonts w:eastAsiaTheme="minorEastAsia"/>
          <w:b/>
          <w:lang w:eastAsia="zh-CN"/>
        </w:rPr>
        <w:t>4</w:t>
      </w:r>
      <w:r w:rsidRPr="00E524A6">
        <w:rPr>
          <w:rFonts w:eastAsiaTheme="minorEastAsia"/>
          <w:b/>
          <w:lang w:eastAsia="zh-CN"/>
        </w:rPr>
        <w:t xml:space="preserve">: </w:t>
      </w:r>
      <w:r w:rsidR="00E524A6" w:rsidRPr="00E524A6">
        <w:rPr>
          <w:rFonts w:eastAsiaTheme="minorEastAsia"/>
          <w:b/>
          <w:lang w:eastAsia="zh-CN"/>
        </w:rPr>
        <w:t>For mobility and RLF case, solution 1a may not meet the demands of the time sensitive case.</w:t>
      </w:r>
    </w:p>
    <w:p w14:paraId="25CE93EE" w14:textId="3F6FE1C7" w:rsidR="00E8656E" w:rsidRDefault="00E8656E" w:rsidP="00E8656E">
      <w:pPr>
        <w:spacing w:after="120"/>
        <w:ind w:rightChars="100" w:right="200"/>
        <w:jc w:val="both"/>
        <w:rPr>
          <w:rFonts w:eastAsiaTheme="minorEastAsia"/>
          <w:lang w:eastAsia="zh-CN"/>
        </w:rPr>
      </w:pPr>
    </w:p>
    <w:p w14:paraId="2F15478C" w14:textId="075049F1" w:rsidR="00627226" w:rsidRDefault="00452BFD" w:rsidP="00E8656E">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summary, we have the following proposals:</w:t>
      </w:r>
    </w:p>
    <w:p w14:paraId="547139A4" w14:textId="4514DC73" w:rsidR="00627226" w:rsidRPr="00D357B8" w:rsidRDefault="00627226" w:rsidP="00E8656E">
      <w:pPr>
        <w:spacing w:after="120"/>
        <w:ind w:rightChars="100" w:right="200"/>
        <w:jc w:val="both"/>
        <w:rPr>
          <w:rFonts w:eastAsiaTheme="minorEastAsia"/>
          <w:b/>
          <w:lang w:eastAsia="zh-CN"/>
        </w:rPr>
      </w:pPr>
      <w:r w:rsidRPr="00D357B8">
        <w:rPr>
          <w:rFonts w:eastAsiaTheme="minorEastAsia"/>
          <w:b/>
          <w:lang w:eastAsia="zh-CN"/>
        </w:rPr>
        <w:t xml:space="preserve">Proposal </w:t>
      </w:r>
      <w:r w:rsidR="00061339">
        <w:rPr>
          <w:rFonts w:eastAsiaTheme="minorEastAsia"/>
          <w:b/>
          <w:lang w:eastAsia="zh-CN"/>
        </w:rPr>
        <w:t>4</w:t>
      </w:r>
      <w:r w:rsidRPr="00D357B8">
        <w:rPr>
          <w:rFonts w:eastAsiaTheme="minorEastAsia"/>
          <w:b/>
          <w:lang w:eastAsia="zh-CN"/>
        </w:rPr>
        <w:t>: For CP-based solution</w:t>
      </w:r>
      <w:r w:rsidR="006C706E">
        <w:rPr>
          <w:rFonts w:eastAsiaTheme="minorEastAsia"/>
          <w:b/>
          <w:lang w:eastAsia="zh-CN"/>
        </w:rPr>
        <w:t xml:space="preserve"> 1a</w:t>
      </w:r>
      <w:r w:rsidRPr="00D357B8">
        <w:rPr>
          <w:rFonts w:eastAsiaTheme="minorEastAsia"/>
          <w:b/>
          <w:lang w:eastAsia="zh-CN"/>
        </w:rPr>
        <w:t xml:space="preserve">, </w:t>
      </w:r>
      <w:r w:rsidR="00105CDF" w:rsidRPr="00D357B8">
        <w:rPr>
          <w:rFonts w:eastAsiaTheme="minorEastAsia"/>
          <w:b/>
          <w:lang w:eastAsia="zh-CN"/>
        </w:rPr>
        <w:t xml:space="preserve">how </w:t>
      </w:r>
      <w:r w:rsidR="006C706E">
        <w:rPr>
          <w:rFonts w:eastAsiaTheme="minorEastAsia"/>
          <w:b/>
          <w:lang w:eastAsia="zh-CN"/>
        </w:rPr>
        <w:t xml:space="preserve">it </w:t>
      </w:r>
      <w:r w:rsidR="00105CDF" w:rsidRPr="00D357B8">
        <w:rPr>
          <w:rFonts w:eastAsiaTheme="minorEastAsia"/>
          <w:b/>
          <w:lang w:eastAsia="zh-CN"/>
        </w:rPr>
        <w:t>work in case of large model size is unclear, so the feasibility should be discussed.</w:t>
      </w:r>
    </w:p>
    <w:p w14:paraId="7617E92A" w14:textId="63AE5F77" w:rsidR="00105CDF" w:rsidRDefault="00105CDF" w:rsidP="00E8656E">
      <w:pPr>
        <w:spacing w:after="120"/>
        <w:ind w:rightChars="100" w:right="200"/>
        <w:jc w:val="both"/>
        <w:rPr>
          <w:rFonts w:eastAsiaTheme="minorEastAsia"/>
          <w:b/>
          <w:lang w:eastAsia="zh-CN"/>
        </w:rPr>
      </w:pPr>
      <w:r w:rsidRPr="00D357B8">
        <w:rPr>
          <w:rFonts w:eastAsiaTheme="minorEastAsia"/>
          <w:b/>
          <w:lang w:eastAsia="zh-CN"/>
        </w:rPr>
        <w:t xml:space="preserve">Proposal </w:t>
      </w:r>
      <w:r w:rsidR="00061339">
        <w:rPr>
          <w:rFonts w:eastAsiaTheme="minorEastAsia"/>
          <w:b/>
          <w:lang w:eastAsia="zh-CN"/>
        </w:rPr>
        <w:t>5</w:t>
      </w:r>
      <w:r w:rsidRPr="00D357B8">
        <w:rPr>
          <w:rFonts w:eastAsiaTheme="minorEastAsia"/>
          <w:b/>
          <w:lang w:eastAsia="zh-CN"/>
        </w:rPr>
        <w:t xml:space="preserve">: </w:t>
      </w:r>
      <w:r w:rsidR="00E90CC3">
        <w:rPr>
          <w:rFonts w:eastAsiaTheme="minorEastAsia"/>
          <w:b/>
          <w:lang w:eastAsia="zh-CN"/>
        </w:rPr>
        <w:t xml:space="preserve">The new SRB option may bring some issues, </w:t>
      </w:r>
      <w:r w:rsidR="00032AA7">
        <w:rPr>
          <w:rFonts w:eastAsiaTheme="minorEastAsia"/>
          <w:b/>
          <w:lang w:eastAsia="zh-CN"/>
        </w:rPr>
        <w:t xml:space="preserve">and </w:t>
      </w:r>
      <w:r w:rsidR="00E90CC3">
        <w:rPr>
          <w:rFonts w:eastAsiaTheme="minorEastAsia"/>
          <w:b/>
          <w:lang w:eastAsia="zh-CN"/>
        </w:rPr>
        <w:t>RAN2 should evaluate them.</w:t>
      </w:r>
    </w:p>
    <w:p w14:paraId="2803BFE7" w14:textId="4B2D75AC" w:rsidR="00985E1D" w:rsidRDefault="00985E1D" w:rsidP="0095659E">
      <w:pPr>
        <w:spacing w:after="120"/>
        <w:ind w:rightChars="100" w:right="200"/>
        <w:jc w:val="both"/>
        <w:rPr>
          <w:rFonts w:eastAsiaTheme="minorEastAsia"/>
          <w:b/>
          <w:lang w:eastAsia="zh-CN"/>
        </w:rPr>
      </w:pPr>
    </w:p>
    <w:p w14:paraId="60632E00" w14:textId="6ACFFB84" w:rsidR="00B57585" w:rsidRDefault="00B57585" w:rsidP="00B57585">
      <w:pPr>
        <w:spacing w:after="120"/>
        <w:ind w:rightChars="100" w:right="200"/>
        <w:jc w:val="both"/>
        <w:rPr>
          <w:rFonts w:eastAsiaTheme="minorEastAsia"/>
          <w:lang w:eastAsia="zh-CN"/>
        </w:rPr>
      </w:pPr>
      <w:r>
        <w:rPr>
          <w:rFonts w:eastAsiaTheme="minorEastAsia"/>
          <w:lang w:eastAsia="zh-CN"/>
        </w:rPr>
        <w:t xml:space="preserve">In solution 1b, the gNB can transfer/deliver AI models to UE via UP data. Naturally, solution 1b can support large-size model delivery. To meet different model delivery latency demands, diverse QoS parameters can be applied, how to deal with the UP transmission of the models and legacy UP data is still unclear. Overall, solution 1b </w:t>
      </w:r>
      <w:r w:rsidR="00250F4F">
        <w:rPr>
          <w:rFonts w:eastAsiaTheme="minorEastAsia"/>
          <w:lang w:eastAsia="zh-CN"/>
        </w:rPr>
        <w:t>can have</w:t>
      </w:r>
      <w:r>
        <w:rPr>
          <w:rFonts w:eastAsiaTheme="minorEastAsia"/>
          <w:lang w:eastAsia="zh-CN"/>
        </w:rPr>
        <w:t xml:space="preserve"> the potential capacity to deliver large-size models while meet the latency demands</w:t>
      </w:r>
      <w:r w:rsidR="00250F4F">
        <w:rPr>
          <w:rFonts w:eastAsiaTheme="minorEastAsia"/>
          <w:lang w:eastAsia="zh-CN"/>
        </w:rPr>
        <w:t xml:space="preserve">. </w:t>
      </w:r>
      <w:r>
        <w:rPr>
          <w:rFonts w:eastAsiaTheme="minorEastAsia" w:hint="eastAsia"/>
          <w:lang w:eastAsia="zh-CN"/>
        </w:rPr>
        <w:t>C</w:t>
      </w:r>
      <w:r>
        <w:rPr>
          <w:rFonts w:eastAsiaTheme="minorEastAsia"/>
          <w:lang w:eastAsia="zh-CN"/>
        </w:rPr>
        <w:t>urrently,</w:t>
      </w:r>
      <w:r w:rsidR="00D22EA7">
        <w:rPr>
          <w:rFonts w:eastAsiaTheme="minorEastAsia"/>
          <w:lang w:eastAsia="zh-CN"/>
        </w:rPr>
        <w:t xml:space="preserve"> for solution 1b, there are the following possibilities:</w:t>
      </w:r>
    </w:p>
    <w:p w14:paraId="57E899CE" w14:textId="5B78EDEB" w:rsidR="00B57585" w:rsidRDefault="00B57585" w:rsidP="00B57585">
      <w:pPr>
        <w:pStyle w:val="aff1"/>
        <w:numPr>
          <w:ilvl w:val="0"/>
          <w:numId w:val="17"/>
        </w:numPr>
        <w:spacing w:after="0"/>
        <w:ind w:firstLineChars="0"/>
        <w:textAlignment w:val="auto"/>
        <w:rPr>
          <w:rFonts w:eastAsiaTheme="minorEastAsia"/>
          <w:lang w:eastAsia="zh-CN"/>
        </w:rPr>
      </w:pPr>
      <w:r>
        <w:rPr>
          <w:rFonts w:eastAsiaTheme="minorEastAsia"/>
          <w:lang w:eastAsia="zh-CN"/>
        </w:rPr>
        <w:t>(a) A new UP terminated at gNB. It may mean gNB can transfer/deliver AI/ML model(s) to UE via data radio bearer.</w:t>
      </w:r>
    </w:p>
    <w:p w14:paraId="11614B95" w14:textId="77777777" w:rsidR="00B57585" w:rsidRDefault="00B57585" w:rsidP="00B57585">
      <w:pPr>
        <w:pStyle w:val="aff1"/>
        <w:numPr>
          <w:ilvl w:val="0"/>
          <w:numId w:val="17"/>
        </w:numPr>
        <w:spacing w:after="0"/>
        <w:ind w:firstLineChars="0"/>
        <w:textAlignment w:val="auto"/>
        <w:rPr>
          <w:rFonts w:eastAsiaTheme="minorEastAsia"/>
          <w:lang w:eastAsia="zh-CN"/>
        </w:rPr>
      </w:pPr>
      <w:r>
        <w:rPr>
          <w:rFonts w:eastAsiaTheme="minorEastAsia"/>
          <w:lang w:eastAsia="zh-CN"/>
        </w:rPr>
        <w:t>(b) gNB first transfers/delivers AI/ML models to CN, and then CN transfers/delivers the models to UE via UP.</w:t>
      </w:r>
    </w:p>
    <w:p w14:paraId="5C9D3B24" w14:textId="77777777" w:rsidR="00B57585" w:rsidRDefault="00B57585" w:rsidP="00B57585">
      <w:pPr>
        <w:pStyle w:val="aff1"/>
        <w:numPr>
          <w:ilvl w:val="0"/>
          <w:numId w:val="17"/>
        </w:numPr>
        <w:spacing w:after="0"/>
        <w:ind w:firstLineChars="0"/>
        <w:textAlignment w:val="auto"/>
        <w:rPr>
          <w:rFonts w:eastAsiaTheme="minorEastAsia"/>
          <w:lang w:eastAsia="zh-CN"/>
        </w:rPr>
      </w:pPr>
      <w:r>
        <w:rPr>
          <w:rFonts w:eastAsiaTheme="minorEastAsia"/>
          <w:lang w:eastAsia="zh-CN"/>
        </w:rPr>
        <w:t>(c) A new AI layer may be needed, and the motivation is FFS. Some companies think that introduction of a new layer is out of the SI scope.</w:t>
      </w:r>
    </w:p>
    <w:p w14:paraId="16F2ADC5" w14:textId="77777777" w:rsidR="00B57585" w:rsidRDefault="00B57585" w:rsidP="00B57585">
      <w:pPr>
        <w:pStyle w:val="aff1"/>
        <w:numPr>
          <w:ilvl w:val="0"/>
          <w:numId w:val="17"/>
        </w:numPr>
        <w:spacing w:after="0"/>
        <w:ind w:firstLineChars="0"/>
        <w:textAlignment w:val="auto"/>
        <w:rPr>
          <w:rFonts w:eastAsiaTheme="minorEastAsia"/>
          <w:lang w:eastAsia="zh-CN"/>
        </w:rPr>
      </w:pPr>
      <w:r>
        <w:rPr>
          <w:rFonts w:eastAsiaTheme="minorEastAsia"/>
          <w:lang w:eastAsia="zh-CN"/>
        </w:rPr>
        <w:t xml:space="preserve">(d) Some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r>
        <w:rPr>
          <w:rFonts w:eastAsiaTheme="minorEastAsia"/>
          <w:lang w:eastAsia="zh-CN"/>
        </w:rPr>
        <w:t xml:space="preserve"> </w:t>
      </w:r>
    </w:p>
    <w:p w14:paraId="5403A61E" w14:textId="75CA2919" w:rsidR="00C616C4" w:rsidRDefault="00C616C4" w:rsidP="00B57585">
      <w:pPr>
        <w:spacing w:after="120"/>
        <w:ind w:rightChars="100" w:right="200"/>
        <w:jc w:val="both"/>
        <w:rPr>
          <w:rFonts w:eastAsiaTheme="minorEastAsia"/>
          <w:lang w:eastAsia="zh-CN"/>
        </w:rPr>
      </w:pPr>
    </w:p>
    <w:p w14:paraId="52A785D3" w14:textId="5420253D" w:rsidR="00B85A32" w:rsidRDefault="00B85A32" w:rsidP="00B57585">
      <w:pPr>
        <w:spacing w:after="120"/>
        <w:ind w:rightChars="100" w:right="200"/>
        <w:jc w:val="both"/>
        <w:rPr>
          <w:rFonts w:eastAsiaTheme="minorEastAsia"/>
          <w:lang w:eastAsia="zh-CN"/>
        </w:rPr>
      </w:pPr>
      <w:r>
        <w:rPr>
          <w:rFonts w:eastAsiaTheme="minorEastAsia"/>
          <w:lang w:eastAsia="zh-CN"/>
        </w:rPr>
        <w:t xml:space="preserve">Currently the DRB setup procedure is part of PDU Session Establishment, which can be firstly initiated between UE and AMF. For (a), it seems that gNB can be allowed to directly initiate the DRB setup procedure. If so, we think RAN2 may need to discuss more details about it, e.g. </w:t>
      </w:r>
      <w:r w:rsidR="00016A2B">
        <w:rPr>
          <w:rFonts w:eastAsiaTheme="minorEastAsia"/>
          <w:lang w:eastAsia="zh-CN"/>
        </w:rPr>
        <w:t>how gNB decides on the QoS related information.</w:t>
      </w:r>
    </w:p>
    <w:p w14:paraId="4E389A3C" w14:textId="77777777" w:rsidR="00C42EDA" w:rsidRDefault="00C42EDA" w:rsidP="00C42ED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(b), one benefit is that air interface may not be impacted. For this option, the overall latency will be larger, and </w:t>
      </w:r>
      <w:r w:rsidR="00B57585">
        <w:rPr>
          <w:rFonts w:eastAsiaTheme="minorEastAsia"/>
          <w:lang w:eastAsia="zh-CN"/>
        </w:rPr>
        <w:t>it may raise the leakage of model privacy between vendors and operations.</w:t>
      </w:r>
    </w:p>
    <w:p w14:paraId="56CCA921" w14:textId="36D964AA" w:rsidR="00C42EDA" w:rsidRDefault="00B57585" w:rsidP="00C42EDA">
      <w:pPr>
        <w:spacing w:after="120"/>
        <w:ind w:rightChars="100" w:right="200"/>
        <w:jc w:val="both"/>
        <w:rPr>
          <w:rFonts w:eastAsiaTheme="minorEastAsia"/>
          <w:lang w:eastAsia="zh-CN"/>
        </w:rPr>
      </w:pPr>
      <w:r>
        <w:rPr>
          <w:rFonts w:eastAsiaTheme="minorEastAsia"/>
          <w:lang w:eastAsia="zh-CN"/>
        </w:rPr>
        <w:t xml:space="preserve">For (c), </w:t>
      </w:r>
      <w:r w:rsidR="00C42EDA">
        <w:rPr>
          <w:rFonts w:eastAsiaTheme="minorEastAsia"/>
          <w:lang w:eastAsia="zh-CN"/>
        </w:rPr>
        <w:t xml:space="preserve">it is FFS whether this option is out of the SI scope or not. For the new AI layer, if it is considered as UP layer, we have the same comments as for (a); if it is considered as CP layer, what are the differences between this option and </w:t>
      </w:r>
      <w:r w:rsidR="00C42EDA">
        <w:rPr>
          <w:rFonts w:eastAsiaTheme="minorEastAsia" w:hint="eastAsia"/>
          <w:lang w:eastAsia="zh-CN"/>
        </w:rPr>
        <w:t>solu</w:t>
      </w:r>
      <w:r w:rsidR="00C42EDA">
        <w:rPr>
          <w:rFonts w:eastAsiaTheme="minorEastAsia"/>
          <w:lang w:eastAsia="zh-CN"/>
        </w:rPr>
        <w:t>tion 1a (and also pros/cons) needs to be discussed.</w:t>
      </w:r>
    </w:p>
    <w:p w14:paraId="36E298DC" w14:textId="4FA6B5E6" w:rsidR="00B57585" w:rsidRDefault="00C42EDA" w:rsidP="00056B51">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(d), whether and how such deloyments can be achieved are unclear, </w:t>
      </w:r>
      <w:r w:rsidR="00056B51">
        <w:rPr>
          <w:rFonts w:eastAsiaTheme="minorEastAsia"/>
          <w:lang w:eastAsia="zh-CN"/>
        </w:rPr>
        <w:t>and they should be clarified.</w:t>
      </w:r>
    </w:p>
    <w:p w14:paraId="510A7594" w14:textId="4A4F071B" w:rsidR="007A63A7" w:rsidRPr="00D6414D" w:rsidRDefault="007A63A7" w:rsidP="00056B51">
      <w:pPr>
        <w:spacing w:after="120"/>
        <w:ind w:rightChars="100" w:right="200"/>
        <w:jc w:val="both"/>
        <w:rPr>
          <w:rFonts w:eastAsiaTheme="minorEastAsia"/>
          <w:lang w:eastAsia="zh-CN"/>
        </w:rPr>
      </w:pPr>
      <w:r>
        <w:rPr>
          <w:rFonts w:eastAsiaTheme="minorEastAsia"/>
          <w:lang w:eastAsia="zh-CN"/>
        </w:rPr>
        <w:lastRenderedPageBreak/>
        <w:t xml:space="preserve">In summary, there are some possibilities proposed by companies, and there are some </w:t>
      </w:r>
      <w:r w:rsidRPr="007A63A7">
        <w:rPr>
          <w:rFonts w:eastAsiaTheme="minorEastAsia"/>
          <w:lang w:eastAsia="zh-CN"/>
        </w:rPr>
        <w:t>ambiguities</w:t>
      </w:r>
      <w:r>
        <w:rPr>
          <w:rFonts w:eastAsiaTheme="minorEastAsia"/>
          <w:lang w:eastAsia="zh-CN"/>
        </w:rPr>
        <w:t xml:space="preserve"> to be clarified.</w:t>
      </w:r>
      <w:r w:rsidR="00B7477E">
        <w:rPr>
          <w:rFonts w:eastAsiaTheme="minorEastAsia"/>
          <w:lang w:eastAsia="zh-CN"/>
        </w:rPr>
        <w:t xml:space="preserve"> We think the feasibility should be </w:t>
      </w:r>
      <w:bookmarkStart w:id="4" w:name="_GoBack"/>
      <w:bookmarkEnd w:id="4"/>
      <w:r w:rsidR="00B7477E">
        <w:rPr>
          <w:rFonts w:eastAsiaTheme="minorEastAsia"/>
          <w:lang w:eastAsia="zh-CN"/>
        </w:rPr>
        <w:t>discussed.</w:t>
      </w:r>
    </w:p>
    <w:p w14:paraId="2E0F09B0" w14:textId="53C3D7FA" w:rsidR="00B57585" w:rsidRPr="00C80059" w:rsidRDefault="00B57585" w:rsidP="00B57585">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6714D3">
        <w:rPr>
          <w:rFonts w:eastAsiaTheme="minorEastAsia"/>
          <w:b/>
          <w:lang w:eastAsia="zh-CN"/>
        </w:rPr>
        <w:t>5</w:t>
      </w:r>
      <w:r>
        <w:rPr>
          <w:rFonts w:eastAsiaTheme="minorEastAsia"/>
          <w:b/>
          <w:lang w:eastAsia="zh-CN"/>
        </w:rPr>
        <w:t>: How solution 1b works is unclear.</w:t>
      </w:r>
    </w:p>
    <w:p w14:paraId="02F50963" w14:textId="77777777" w:rsidR="00130668" w:rsidRPr="00F52FF5" w:rsidRDefault="00130668" w:rsidP="00130668">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w:t>
      </w:r>
      <w:r w:rsidRPr="00B42E94">
        <w:rPr>
          <w:rFonts w:eastAsiaTheme="minorEastAsia"/>
          <w:b/>
          <w:lang w:eastAsia="zh-CN"/>
        </w:rPr>
        <w:t xml:space="preserve">oposal </w:t>
      </w:r>
      <w:r>
        <w:rPr>
          <w:rFonts w:eastAsiaTheme="minorEastAsia"/>
          <w:b/>
          <w:lang w:eastAsia="zh-CN"/>
        </w:rPr>
        <w:t>6</w:t>
      </w:r>
      <w:r w:rsidRPr="00B42E94">
        <w:rPr>
          <w:rFonts w:eastAsiaTheme="minorEastAsia"/>
          <w:b/>
          <w:lang w:eastAsia="zh-CN"/>
        </w:rPr>
        <w:t xml:space="preserve">: </w:t>
      </w:r>
      <w:r>
        <w:rPr>
          <w:rFonts w:eastAsiaTheme="minorEastAsia"/>
          <w:b/>
          <w:lang w:eastAsia="zh-CN"/>
        </w:rPr>
        <w:t>For UP-based solution 1b, the feasibility should be discussed, e.g. how it works and how it may impact different network entities.</w:t>
      </w:r>
    </w:p>
    <w:p w14:paraId="2732CD24" w14:textId="77777777" w:rsidR="00B57585" w:rsidRPr="0095659E" w:rsidRDefault="00B57585" w:rsidP="0095659E">
      <w:pPr>
        <w:spacing w:after="120"/>
        <w:ind w:rightChars="100" w:right="200"/>
        <w:jc w:val="both"/>
        <w:rPr>
          <w:rFonts w:eastAsiaTheme="minorEastAsia"/>
          <w:b/>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5F7B39F3" w14:textId="61FBC7F5" w:rsidR="009A3DFA" w:rsidRDefault="009A3DFA" w:rsidP="00503E6D">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this paper, we provide our views on the necessity of model transfer/delivery.</w:t>
      </w:r>
      <w:r w:rsidR="00061339">
        <w:rPr>
          <w:rFonts w:eastAsiaTheme="minorEastAsia"/>
          <w:lang w:eastAsia="zh-CN"/>
        </w:rPr>
        <w:t xml:space="preserve"> We have the following </w:t>
      </w:r>
      <w:r w:rsidR="000512D0">
        <w:rPr>
          <w:rFonts w:eastAsiaTheme="minorEastAsia"/>
          <w:lang w:eastAsia="zh-CN"/>
        </w:rPr>
        <w:t>p</w:t>
      </w:r>
      <w:r w:rsidR="00061339">
        <w:rPr>
          <w:rFonts w:eastAsiaTheme="minorEastAsia"/>
          <w:lang w:eastAsia="zh-CN"/>
        </w:rPr>
        <w:t>roposals:</w:t>
      </w:r>
    </w:p>
    <w:p w14:paraId="7DE125CB" w14:textId="77777777" w:rsidR="00A87EC0" w:rsidRDefault="00A87EC0" w:rsidP="00A87EC0">
      <w:pPr>
        <w:spacing w:after="120"/>
        <w:ind w:rightChars="100" w:right="200"/>
        <w:jc w:val="both"/>
        <w:rPr>
          <w:rFonts w:eastAsiaTheme="minorEastAsia"/>
          <w:b/>
          <w:lang w:eastAsia="zh-CN"/>
        </w:rPr>
      </w:pPr>
      <w:r w:rsidRPr="00477E60">
        <w:rPr>
          <w:rFonts w:eastAsiaTheme="minorEastAsia" w:hint="eastAsia"/>
          <w:b/>
          <w:lang w:eastAsia="zh-CN"/>
        </w:rPr>
        <w:t>P</w:t>
      </w:r>
      <w:r w:rsidRPr="00477E60">
        <w:rPr>
          <w:rFonts w:eastAsiaTheme="minorEastAsia"/>
          <w:b/>
          <w:lang w:eastAsia="zh-CN"/>
        </w:rPr>
        <w:t xml:space="preserve">roposal </w:t>
      </w:r>
      <w:r>
        <w:rPr>
          <w:rFonts w:eastAsiaTheme="minorEastAsia"/>
          <w:b/>
          <w:lang w:eastAsia="zh-CN"/>
        </w:rPr>
        <w:t>1</w:t>
      </w:r>
      <w:r w:rsidRPr="00477E60">
        <w:rPr>
          <w:rFonts w:eastAsiaTheme="minorEastAsia"/>
          <w:b/>
          <w:lang w:eastAsia="zh-CN"/>
        </w:rPr>
        <w:t xml:space="preserve">: </w:t>
      </w:r>
      <w:r>
        <w:rPr>
          <w:rFonts w:eastAsiaTheme="minorEastAsia"/>
          <w:b/>
          <w:lang w:eastAsia="zh-CN"/>
        </w:rPr>
        <w:t>For UE-sided model for BM and positioning, training can be done at UE or OTT server. Model transfer/delivery can be initiated by UE or OTT server, and there is no need to consider model transfer/delivery solution 1/2/3.</w:t>
      </w:r>
    </w:p>
    <w:p w14:paraId="00E41612" w14:textId="77777777" w:rsidR="00CB4F07" w:rsidRPr="006E514F" w:rsidRDefault="00CB4F07" w:rsidP="00CB4F07">
      <w:pPr>
        <w:spacing w:after="120"/>
        <w:ind w:rightChars="100" w:right="200"/>
        <w:jc w:val="both"/>
        <w:rPr>
          <w:rFonts w:eastAsiaTheme="minorEastAsia"/>
          <w:b/>
          <w:lang w:eastAsia="zh-CN"/>
        </w:rPr>
      </w:pPr>
      <w:r w:rsidRPr="006E514F">
        <w:rPr>
          <w:rFonts w:eastAsiaTheme="minorEastAsia"/>
          <w:b/>
          <w:lang w:eastAsia="zh-CN"/>
        </w:rPr>
        <w:t xml:space="preserve">Proposal </w:t>
      </w:r>
      <w:r>
        <w:rPr>
          <w:rFonts w:eastAsiaTheme="minorEastAsia"/>
          <w:b/>
          <w:lang w:eastAsia="zh-CN"/>
        </w:rPr>
        <w:t>2:</w:t>
      </w:r>
      <w:r w:rsidRPr="006E514F">
        <w:rPr>
          <w:rFonts w:eastAsiaTheme="minorEastAsia"/>
          <w:b/>
          <w:lang w:eastAsia="zh-CN"/>
        </w:rPr>
        <w:t xml:space="preserve"> </w:t>
      </w:r>
      <w:r>
        <w:rPr>
          <w:rFonts w:eastAsiaTheme="minorEastAsia"/>
          <w:b/>
          <w:lang w:eastAsia="zh-CN"/>
        </w:rPr>
        <w:t>For OTT server to gNB for CSI compression with two-sided model, we suggest to remove it as the feasibility is unclear.</w:t>
      </w:r>
    </w:p>
    <w:p w14:paraId="3B25333B" w14:textId="7AADFE8B" w:rsidR="00CB4F07" w:rsidRPr="001F7CE6" w:rsidRDefault="00C20183" w:rsidP="00C20183">
      <w:pPr>
        <w:spacing w:after="120"/>
        <w:ind w:rightChars="100" w:right="200"/>
        <w:jc w:val="both"/>
        <w:rPr>
          <w:rFonts w:eastAsiaTheme="minorEastAsia"/>
          <w:b/>
          <w:lang w:eastAsia="zh-CN"/>
        </w:rPr>
      </w:pPr>
      <w:r w:rsidRPr="001F7CE6">
        <w:rPr>
          <w:rFonts w:eastAsiaTheme="minorEastAsia" w:hint="eastAsia"/>
          <w:b/>
          <w:lang w:eastAsia="zh-CN"/>
        </w:rPr>
        <w:t>P</w:t>
      </w:r>
      <w:r w:rsidRPr="001F7CE6">
        <w:rPr>
          <w:rFonts w:eastAsiaTheme="minorEastAsia"/>
          <w:b/>
          <w:lang w:eastAsia="zh-CN"/>
        </w:rPr>
        <w:t xml:space="preserve">roposal </w:t>
      </w:r>
      <w:r>
        <w:rPr>
          <w:rFonts w:eastAsiaTheme="minorEastAsia"/>
          <w:b/>
          <w:lang w:eastAsia="zh-CN"/>
        </w:rPr>
        <w:t>3</w:t>
      </w:r>
      <w:r w:rsidRPr="001F7CE6">
        <w:rPr>
          <w:rFonts w:eastAsiaTheme="minorEastAsia"/>
          <w:b/>
          <w:lang w:eastAsia="zh-CN"/>
        </w:rPr>
        <w:t xml:space="preserve">: </w:t>
      </w:r>
      <w:r>
        <w:rPr>
          <w:rFonts w:eastAsiaTheme="minorEastAsia"/>
          <w:b/>
          <w:lang w:eastAsia="zh-CN"/>
        </w:rPr>
        <w:t>For CSI compression with two-sided model, the necessity of involving CN can be discussed.</w:t>
      </w:r>
    </w:p>
    <w:p w14:paraId="7CC4896A" w14:textId="2764A81C" w:rsidR="00061339" w:rsidRPr="00CB4F07" w:rsidRDefault="00061339" w:rsidP="00503E6D">
      <w:pPr>
        <w:spacing w:after="120"/>
        <w:ind w:rightChars="100" w:right="200"/>
        <w:jc w:val="both"/>
        <w:rPr>
          <w:rFonts w:eastAsiaTheme="minorEastAsia"/>
          <w:lang w:eastAsia="zh-CN"/>
        </w:rPr>
      </w:pPr>
    </w:p>
    <w:p w14:paraId="39DFADCC" w14:textId="000B13F6" w:rsidR="000512D0" w:rsidRDefault="000512D0" w:rsidP="000512D0">
      <w:pPr>
        <w:spacing w:after="120"/>
        <w:ind w:rightChars="100" w:right="200"/>
        <w:jc w:val="both"/>
        <w:rPr>
          <w:rFonts w:eastAsiaTheme="minorEastAsia"/>
          <w:lang w:eastAsia="zh-CN"/>
        </w:rPr>
      </w:pPr>
      <w:r>
        <w:rPr>
          <w:rFonts w:eastAsiaTheme="minorEastAsia"/>
          <w:lang w:eastAsia="zh-CN"/>
        </w:rPr>
        <w:t>For all use cases identified by RAN1, we observe that only CSI compression with two-sided may need model transfer/delivery, but it still need</w:t>
      </w:r>
      <w:r w:rsidR="00310855">
        <w:rPr>
          <w:rFonts w:eastAsiaTheme="minorEastAsia"/>
          <w:lang w:eastAsia="zh-CN"/>
        </w:rPr>
        <w:t>s</w:t>
      </w:r>
      <w:r>
        <w:rPr>
          <w:rFonts w:eastAsiaTheme="minorEastAsia"/>
          <w:lang w:eastAsia="zh-CN"/>
        </w:rPr>
        <w:t xml:space="preserve"> RAN1 progress. </w:t>
      </w:r>
      <w:r w:rsidR="002B122A">
        <w:rPr>
          <w:rFonts w:eastAsiaTheme="minorEastAsia"/>
          <w:lang w:eastAsia="zh-CN"/>
        </w:rPr>
        <w:t>W</w:t>
      </w:r>
      <w:r>
        <w:rPr>
          <w:rFonts w:eastAsiaTheme="minorEastAsia"/>
          <w:lang w:eastAsia="zh-CN"/>
        </w:rPr>
        <w:t>e have the following observations and proposals:</w:t>
      </w:r>
    </w:p>
    <w:p w14:paraId="150B7B76" w14:textId="77777777" w:rsidR="00000806" w:rsidRPr="00B3156B" w:rsidRDefault="00000806" w:rsidP="00000806">
      <w:pPr>
        <w:spacing w:after="120"/>
        <w:ind w:rightChars="100" w:right="200"/>
        <w:jc w:val="both"/>
        <w:rPr>
          <w:rFonts w:eastAsiaTheme="minorEastAsia"/>
          <w:b/>
          <w:lang w:eastAsia="zh-CN"/>
        </w:rPr>
      </w:pPr>
      <w:r w:rsidRPr="00B3156B">
        <w:rPr>
          <w:rFonts w:eastAsiaTheme="minorEastAsia" w:hint="eastAsia"/>
          <w:b/>
          <w:lang w:eastAsia="zh-CN"/>
        </w:rPr>
        <w:t>O</w:t>
      </w:r>
      <w:r w:rsidRPr="00B3156B">
        <w:rPr>
          <w:rFonts w:eastAsiaTheme="minorEastAsia"/>
          <w:b/>
          <w:lang w:eastAsia="zh-CN"/>
        </w:rPr>
        <w:t>bservation 1: For all AI related use cases, only CSI compression with two-sided may need model transfer/delivery.</w:t>
      </w:r>
    </w:p>
    <w:p w14:paraId="609DE698" w14:textId="4409626A" w:rsidR="00FF2A0F" w:rsidRPr="004F1290" w:rsidRDefault="00FF2A0F" w:rsidP="00FF2A0F">
      <w:pPr>
        <w:spacing w:after="120"/>
        <w:ind w:rightChars="100" w:right="200"/>
        <w:jc w:val="both"/>
        <w:rPr>
          <w:rFonts w:eastAsiaTheme="minorEastAsia"/>
          <w:b/>
          <w:lang w:eastAsia="zh-CN"/>
        </w:rPr>
      </w:pPr>
      <w:r w:rsidRPr="004F1290">
        <w:rPr>
          <w:rFonts w:eastAsiaTheme="minorEastAsia" w:hint="eastAsia"/>
          <w:b/>
          <w:lang w:eastAsia="zh-CN"/>
        </w:rPr>
        <w:t>O</w:t>
      </w:r>
      <w:r w:rsidRPr="004F1290">
        <w:rPr>
          <w:rFonts w:eastAsiaTheme="minorEastAsia"/>
          <w:b/>
          <w:lang w:eastAsia="zh-CN"/>
        </w:rPr>
        <w:t xml:space="preserve">bservation </w:t>
      </w:r>
      <w:r w:rsidR="00000806">
        <w:rPr>
          <w:rFonts w:eastAsiaTheme="minorEastAsia"/>
          <w:b/>
          <w:lang w:eastAsia="zh-CN"/>
        </w:rPr>
        <w:t>2</w:t>
      </w:r>
      <w:r w:rsidRPr="004F1290">
        <w:rPr>
          <w:rFonts w:eastAsiaTheme="minorEastAsia"/>
          <w:b/>
          <w:lang w:eastAsia="zh-CN"/>
        </w:rPr>
        <w:t>: Based on the current specification, solution 1a can only transfer models with size less than 45KB.</w:t>
      </w:r>
    </w:p>
    <w:p w14:paraId="4E1AB12B" w14:textId="37115021" w:rsidR="00FF2A0F" w:rsidRPr="00B80719" w:rsidRDefault="00FF2A0F" w:rsidP="00FF2A0F">
      <w:pPr>
        <w:spacing w:after="120"/>
        <w:ind w:rightChars="100" w:right="200"/>
        <w:jc w:val="both"/>
        <w:rPr>
          <w:rFonts w:eastAsiaTheme="minorEastAsia"/>
          <w:b/>
          <w:lang w:eastAsia="zh-CN"/>
        </w:rPr>
      </w:pPr>
      <w:r w:rsidRPr="00B80719">
        <w:rPr>
          <w:rFonts w:eastAsiaTheme="minorEastAsia" w:hint="eastAsia"/>
          <w:b/>
          <w:lang w:eastAsia="zh-CN"/>
        </w:rPr>
        <w:t>O</w:t>
      </w:r>
      <w:r w:rsidRPr="00B80719">
        <w:rPr>
          <w:rFonts w:eastAsiaTheme="minorEastAsia"/>
          <w:b/>
          <w:lang w:eastAsia="zh-CN"/>
        </w:rPr>
        <w:t xml:space="preserve">bservation </w:t>
      </w:r>
      <w:r w:rsidR="00000806">
        <w:rPr>
          <w:rFonts w:eastAsiaTheme="minorEastAsia"/>
          <w:b/>
          <w:lang w:eastAsia="zh-CN"/>
        </w:rPr>
        <w:t>3</w:t>
      </w:r>
      <w:r w:rsidRPr="00B80719">
        <w:rPr>
          <w:rFonts w:eastAsiaTheme="minorEastAsia"/>
          <w:b/>
          <w:lang w:eastAsia="zh-CN"/>
        </w:rPr>
        <w:t xml:space="preserve">: </w:t>
      </w:r>
      <w:r>
        <w:rPr>
          <w:rFonts w:eastAsiaTheme="minorEastAsia"/>
          <w:b/>
          <w:lang w:eastAsia="zh-CN"/>
        </w:rPr>
        <w:t xml:space="preserve">For solution 1a, the feasibility of new SRB is unclear. </w:t>
      </w:r>
      <w:r w:rsidRPr="00B80719">
        <w:rPr>
          <w:rFonts w:eastAsiaTheme="minorEastAsia"/>
          <w:b/>
          <w:lang w:eastAsia="zh-CN"/>
        </w:rPr>
        <w:t>Solution 1a may introduce extra delay for DRB data transmission or may result in large model transfer latency.</w:t>
      </w:r>
    </w:p>
    <w:p w14:paraId="3A431093" w14:textId="2E3BDE60" w:rsidR="000512D0" w:rsidRDefault="00FF2A0F" w:rsidP="00503E6D">
      <w:pPr>
        <w:spacing w:after="120"/>
        <w:ind w:rightChars="100" w:right="200"/>
        <w:jc w:val="both"/>
        <w:rPr>
          <w:rFonts w:eastAsiaTheme="minorEastAsia"/>
          <w:b/>
          <w:lang w:eastAsia="zh-CN"/>
        </w:rPr>
      </w:pPr>
      <w:r w:rsidRPr="00E524A6">
        <w:rPr>
          <w:rFonts w:eastAsiaTheme="minorEastAsia" w:hint="eastAsia"/>
          <w:b/>
          <w:lang w:eastAsia="zh-CN"/>
        </w:rPr>
        <w:t>O</w:t>
      </w:r>
      <w:r w:rsidRPr="00E524A6">
        <w:rPr>
          <w:rFonts w:eastAsiaTheme="minorEastAsia"/>
          <w:b/>
          <w:lang w:eastAsia="zh-CN"/>
        </w:rPr>
        <w:t xml:space="preserve">bservation </w:t>
      </w:r>
      <w:r w:rsidR="00000806">
        <w:rPr>
          <w:rFonts w:eastAsiaTheme="minorEastAsia"/>
          <w:b/>
          <w:lang w:eastAsia="zh-CN"/>
        </w:rPr>
        <w:t>4</w:t>
      </w:r>
      <w:r w:rsidRPr="00E524A6">
        <w:rPr>
          <w:rFonts w:eastAsiaTheme="minorEastAsia"/>
          <w:b/>
          <w:lang w:eastAsia="zh-CN"/>
        </w:rPr>
        <w:t>: For mobility and RLF case, solution 1a may not meet the demands of the time sensitive case.</w:t>
      </w:r>
    </w:p>
    <w:p w14:paraId="36FFF7BE" w14:textId="49CEE14A" w:rsidR="00FF2A0F" w:rsidRPr="00FF2A0F" w:rsidRDefault="00FF2A0F" w:rsidP="00503E6D">
      <w:pPr>
        <w:spacing w:after="120"/>
        <w:ind w:rightChars="100" w:right="200"/>
        <w:jc w:val="both"/>
        <w:rPr>
          <w:rFonts w:eastAsiaTheme="minorEastAsia"/>
          <w:lang w:eastAsia="zh-CN"/>
        </w:rPr>
      </w:pPr>
      <w:r>
        <w:rPr>
          <w:rFonts w:eastAsiaTheme="minorEastAsia" w:hint="eastAsia"/>
          <w:b/>
          <w:lang w:eastAsia="zh-CN"/>
        </w:rPr>
        <w:t>O</w:t>
      </w:r>
      <w:r>
        <w:rPr>
          <w:rFonts w:eastAsiaTheme="minorEastAsia"/>
          <w:b/>
          <w:lang w:eastAsia="zh-CN"/>
        </w:rPr>
        <w:t xml:space="preserve">bservation </w:t>
      </w:r>
      <w:r w:rsidR="00000806">
        <w:rPr>
          <w:rFonts w:eastAsiaTheme="minorEastAsia"/>
          <w:b/>
          <w:lang w:eastAsia="zh-CN"/>
        </w:rPr>
        <w:t>5</w:t>
      </w:r>
      <w:r>
        <w:rPr>
          <w:rFonts w:eastAsiaTheme="minorEastAsia"/>
          <w:b/>
          <w:lang w:eastAsia="zh-CN"/>
        </w:rPr>
        <w:t>: How solution 1b works is unclear.</w:t>
      </w:r>
    </w:p>
    <w:p w14:paraId="54AE8F8F" w14:textId="01266EC0" w:rsidR="009A3DFA" w:rsidRDefault="009A3DFA" w:rsidP="00503E6D">
      <w:pPr>
        <w:spacing w:after="120"/>
        <w:ind w:rightChars="100" w:right="200"/>
        <w:jc w:val="both"/>
        <w:rPr>
          <w:rFonts w:eastAsiaTheme="minorEastAsia"/>
          <w:lang w:eastAsia="zh-CN"/>
        </w:rPr>
      </w:pPr>
    </w:p>
    <w:p w14:paraId="7734701F" w14:textId="18E5D234" w:rsidR="00FF2A0F" w:rsidRPr="00D357B8" w:rsidRDefault="00FF2A0F" w:rsidP="00FF2A0F">
      <w:pPr>
        <w:spacing w:after="120"/>
        <w:ind w:rightChars="100" w:right="200"/>
        <w:jc w:val="both"/>
        <w:rPr>
          <w:rFonts w:eastAsiaTheme="minorEastAsia"/>
          <w:b/>
          <w:lang w:eastAsia="zh-CN"/>
        </w:rPr>
      </w:pPr>
      <w:r w:rsidRPr="00D357B8">
        <w:rPr>
          <w:rFonts w:eastAsiaTheme="minorEastAsia"/>
          <w:b/>
          <w:lang w:eastAsia="zh-CN"/>
        </w:rPr>
        <w:t xml:space="preserve">Proposal </w:t>
      </w:r>
      <w:r>
        <w:rPr>
          <w:rFonts w:eastAsiaTheme="minorEastAsia"/>
          <w:b/>
          <w:lang w:eastAsia="zh-CN"/>
        </w:rPr>
        <w:t>4</w:t>
      </w:r>
      <w:r w:rsidRPr="00D357B8">
        <w:rPr>
          <w:rFonts w:eastAsiaTheme="minorEastAsia"/>
          <w:b/>
          <w:lang w:eastAsia="zh-CN"/>
        </w:rPr>
        <w:t>: For CP-based solution</w:t>
      </w:r>
      <w:r>
        <w:rPr>
          <w:rFonts w:eastAsiaTheme="minorEastAsia"/>
          <w:b/>
          <w:lang w:eastAsia="zh-CN"/>
        </w:rPr>
        <w:t xml:space="preserve"> 1a</w:t>
      </w:r>
      <w:r w:rsidRPr="00D357B8">
        <w:rPr>
          <w:rFonts w:eastAsiaTheme="minorEastAsia"/>
          <w:b/>
          <w:lang w:eastAsia="zh-CN"/>
        </w:rPr>
        <w:t xml:space="preserve">, how </w:t>
      </w:r>
      <w:r>
        <w:rPr>
          <w:rFonts w:eastAsiaTheme="minorEastAsia"/>
          <w:b/>
          <w:lang w:eastAsia="zh-CN"/>
        </w:rPr>
        <w:t xml:space="preserve">it </w:t>
      </w:r>
      <w:r w:rsidRPr="00D357B8">
        <w:rPr>
          <w:rFonts w:eastAsiaTheme="minorEastAsia"/>
          <w:b/>
          <w:lang w:eastAsia="zh-CN"/>
        </w:rPr>
        <w:t>work in case of large model size is unclear, so the feasibility should be discussed.</w:t>
      </w:r>
    </w:p>
    <w:p w14:paraId="31BE5D2F" w14:textId="77777777" w:rsidR="00FF2A0F" w:rsidRDefault="00FF2A0F" w:rsidP="00FF2A0F">
      <w:pPr>
        <w:spacing w:after="120"/>
        <w:ind w:rightChars="100" w:right="200"/>
        <w:jc w:val="both"/>
        <w:rPr>
          <w:rFonts w:eastAsiaTheme="minorEastAsia"/>
          <w:b/>
          <w:lang w:eastAsia="zh-CN"/>
        </w:rPr>
      </w:pPr>
      <w:r w:rsidRPr="00D357B8">
        <w:rPr>
          <w:rFonts w:eastAsiaTheme="minorEastAsia"/>
          <w:b/>
          <w:lang w:eastAsia="zh-CN"/>
        </w:rPr>
        <w:t xml:space="preserve">Proposal </w:t>
      </w:r>
      <w:r>
        <w:rPr>
          <w:rFonts w:eastAsiaTheme="minorEastAsia"/>
          <w:b/>
          <w:lang w:eastAsia="zh-CN"/>
        </w:rPr>
        <w:t>5</w:t>
      </w:r>
      <w:r w:rsidRPr="00D357B8">
        <w:rPr>
          <w:rFonts w:eastAsiaTheme="minorEastAsia"/>
          <w:b/>
          <w:lang w:eastAsia="zh-CN"/>
        </w:rPr>
        <w:t xml:space="preserve">: </w:t>
      </w:r>
      <w:r>
        <w:rPr>
          <w:rFonts w:eastAsiaTheme="minorEastAsia"/>
          <w:b/>
          <w:lang w:eastAsia="zh-CN"/>
        </w:rPr>
        <w:t>The new SRB option may bring some issues, and RAN2 should evaluate them.</w:t>
      </w:r>
    </w:p>
    <w:p w14:paraId="3DD1875C" w14:textId="78C0FDBC" w:rsidR="009C49A8" w:rsidRPr="00F52FF5" w:rsidRDefault="0065504B" w:rsidP="0065504B">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w:t>
      </w:r>
      <w:r w:rsidRPr="00B42E94">
        <w:rPr>
          <w:rFonts w:eastAsiaTheme="minorEastAsia"/>
          <w:b/>
          <w:lang w:eastAsia="zh-CN"/>
        </w:rPr>
        <w:t xml:space="preserve">oposal </w:t>
      </w:r>
      <w:r>
        <w:rPr>
          <w:rFonts w:eastAsiaTheme="minorEastAsia"/>
          <w:b/>
          <w:lang w:eastAsia="zh-CN"/>
        </w:rPr>
        <w:t>6</w:t>
      </w:r>
      <w:r w:rsidRPr="00B42E94">
        <w:rPr>
          <w:rFonts w:eastAsiaTheme="minorEastAsia"/>
          <w:b/>
          <w:lang w:eastAsia="zh-CN"/>
        </w:rPr>
        <w:t xml:space="preserve">: </w:t>
      </w:r>
      <w:r>
        <w:rPr>
          <w:rFonts w:eastAsiaTheme="minorEastAsia"/>
          <w:b/>
          <w:lang w:eastAsia="zh-CN"/>
        </w:rPr>
        <w:t>For UP-based solution 1b, the feasibility should be discussed, e.g. how it works and how it may impact different network entities.</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627D05EA" w14:textId="2B08AD08" w:rsidR="000D698C" w:rsidRDefault="000D698C" w:rsidP="00112AE1">
      <w:pPr>
        <w:pStyle w:val="aff1"/>
        <w:numPr>
          <w:ilvl w:val="0"/>
          <w:numId w:val="4"/>
        </w:numPr>
        <w:ind w:firstLineChars="0"/>
        <w:rPr>
          <w:rFonts w:eastAsia="等线"/>
          <w:iCs/>
          <w:lang w:eastAsia="zh-CN"/>
        </w:rPr>
      </w:pPr>
      <w:r w:rsidRPr="000D698C">
        <w:rPr>
          <w:rFonts w:eastAsia="等线"/>
          <w:iCs/>
          <w:lang w:eastAsia="zh-CN"/>
        </w:rPr>
        <w:t>[Post122][060][AIML] Mapping of functions to physical entities (CMCC)</w:t>
      </w:r>
    </w:p>
    <w:p w14:paraId="4FD9B1B2" w14:textId="77777777" w:rsidR="00C66A0C" w:rsidRPr="00834649" w:rsidRDefault="00C66A0C" w:rsidP="00C66A0C">
      <w:pPr>
        <w:pStyle w:val="aff1"/>
        <w:numPr>
          <w:ilvl w:val="0"/>
          <w:numId w:val="4"/>
        </w:numPr>
        <w:ind w:firstLineChars="0"/>
        <w:rPr>
          <w:rFonts w:eastAsia="等线"/>
          <w:iCs/>
          <w:lang w:eastAsia="zh-CN"/>
        </w:rPr>
      </w:pPr>
      <w:r w:rsidRPr="00834649">
        <w:rPr>
          <w:rFonts w:eastAsia="等线"/>
          <w:iCs/>
          <w:lang w:eastAsia="zh-CN"/>
        </w:rPr>
        <w:t>R</w:t>
      </w:r>
      <w:r>
        <w:rPr>
          <w:rFonts w:eastAsia="等线"/>
          <w:iCs/>
          <w:lang w:eastAsia="zh-CN"/>
        </w:rPr>
        <w:t>2_121 Chair Notes EOM.</w:t>
      </w:r>
    </w:p>
    <w:p w14:paraId="6D82DF57" w14:textId="06E2E779" w:rsidR="00C66A0C" w:rsidRDefault="00C66A0C" w:rsidP="00C66A0C">
      <w:pPr>
        <w:pStyle w:val="aff1"/>
        <w:numPr>
          <w:ilvl w:val="0"/>
          <w:numId w:val="4"/>
        </w:numPr>
        <w:ind w:firstLineChars="0"/>
        <w:rPr>
          <w:rFonts w:eastAsia="等线"/>
          <w:iCs/>
          <w:lang w:eastAsia="zh-CN"/>
        </w:rPr>
      </w:pPr>
      <w:r>
        <w:rPr>
          <w:rFonts w:eastAsia="等线"/>
          <w:iCs/>
          <w:lang w:eastAsia="zh-CN"/>
        </w:rPr>
        <w:t>R2-2302268, Report of Offline 027 model transfer delivery, Huawei.</w:t>
      </w:r>
    </w:p>
    <w:p w14:paraId="586124FE" w14:textId="77777777" w:rsidR="00C616C4" w:rsidRDefault="00C616C4" w:rsidP="00C616C4">
      <w:pPr>
        <w:pStyle w:val="aff1"/>
        <w:numPr>
          <w:ilvl w:val="0"/>
          <w:numId w:val="4"/>
        </w:numPr>
        <w:ind w:firstLineChars="0"/>
        <w:rPr>
          <w:rFonts w:eastAsia="等线"/>
          <w:iCs/>
          <w:lang w:eastAsia="zh-CN"/>
        </w:rPr>
      </w:pPr>
      <w:r w:rsidRPr="004A7A89">
        <w:rPr>
          <w:rFonts w:eastAsia="等线"/>
          <w:iCs/>
          <w:lang w:eastAsia="zh-CN"/>
        </w:rPr>
        <w:t>RP-221348</w:t>
      </w:r>
      <w:r>
        <w:rPr>
          <w:rFonts w:eastAsia="等线"/>
          <w:iCs/>
          <w:lang w:eastAsia="zh-CN"/>
        </w:rPr>
        <w:t xml:space="preserve">, </w:t>
      </w:r>
      <w:r w:rsidRPr="004A7A89">
        <w:rPr>
          <w:rFonts w:eastAsia="等线"/>
          <w:iCs/>
          <w:lang w:eastAsia="zh-CN"/>
        </w:rPr>
        <w:t>Revised SID: Study on Artificial Intelligence (AI)/Machine Learning (ML) for NR Air Interface</w:t>
      </w:r>
      <w:r>
        <w:rPr>
          <w:rFonts w:eastAsia="等线"/>
          <w:iCs/>
          <w:lang w:eastAsia="zh-CN"/>
        </w:rPr>
        <w:t>, Qualcomm</w:t>
      </w:r>
    </w:p>
    <w:sectPr w:rsidR="00C616C4"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4AF45" w14:textId="77777777" w:rsidR="0097595A" w:rsidRDefault="0097595A">
      <w:r>
        <w:separator/>
      </w:r>
    </w:p>
  </w:endnote>
  <w:endnote w:type="continuationSeparator" w:id="0">
    <w:p w14:paraId="4EEDA7ED" w14:textId="77777777" w:rsidR="0097595A" w:rsidRDefault="0097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D6C79" w14:textId="77777777" w:rsidR="0097595A" w:rsidRDefault="0097595A">
      <w:r>
        <w:separator/>
      </w:r>
    </w:p>
  </w:footnote>
  <w:footnote w:type="continuationSeparator" w:id="0">
    <w:p w14:paraId="301A09B8" w14:textId="77777777" w:rsidR="0097595A" w:rsidRDefault="00975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B50B9"/>
    <w:multiLevelType w:val="hybridMultilevel"/>
    <w:tmpl w:val="91AE248A"/>
    <w:lvl w:ilvl="0" w:tplc="B7B668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CE590E"/>
    <w:multiLevelType w:val="multilevel"/>
    <w:tmpl w:val="74380C4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F46E96"/>
    <w:multiLevelType w:val="multilevel"/>
    <w:tmpl w:val="97D2C85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734550"/>
    <w:multiLevelType w:val="multilevel"/>
    <w:tmpl w:val="87A6672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A7065D"/>
    <w:multiLevelType w:val="hybridMultilevel"/>
    <w:tmpl w:val="7618F454"/>
    <w:lvl w:ilvl="0" w:tplc="851297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0B0EFD"/>
    <w:multiLevelType w:val="multilevel"/>
    <w:tmpl w:val="7D6C12B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F22CE2"/>
    <w:multiLevelType w:val="hybridMultilevel"/>
    <w:tmpl w:val="87DC69E8"/>
    <w:lvl w:ilvl="0" w:tplc="85209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5"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num w:numId="1">
    <w:abstractNumId w:val="4"/>
  </w:num>
  <w:num w:numId="2">
    <w:abstractNumId w:val="12"/>
  </w:num>
  <w:num w:numId="3">
    <w:abstractNumId w:val="19"/>
  </w:num>
  <w:num w:numId="4">
    <w:abstractNumId w:val="7"/>
  </w:num>
  <w:num w:numId="5">
    <w:abstractNumId w:val="13"/>
  </w:num>
  <w:num w:numId="6">
    <w:abstractNumId w:val="33"/>
  </w:num>
  <w:num w:numId="7">
    <w:abstractNumId w:val="26"/>
  </w:num>
  <w:num w:numId="8">
    <w:abstractNumId w:val="20"/>
  </w:num>
  <w:num w:numId="9">
    <w:abstractNumId w:val="27"/>
  </w:num>
  <w:num w:numId="10">
    <w:abstractNumId w:val="10"/>
  </w:num>
  <w:num w:numId="11">
    <w:abstractNumId w:val="9"/>
  </w:num>
  <w:num w:numId="12">
    <w:abstractNumId w:val="21"/>
  </w:num>
  <w:num w:numId="13">
    <w:abstractNumId w:val="29"/>
  </w:num>
  <w:num w:numId="14">
    <w:abstractNumId w:val="2"/>
  </w:num>
  <w:num w:numId="15">
    <w:abstractNumId w:val="30"/>
  </w:num>
  <w:num w:numId="16">
    <w:abstractNumId w:val="34"/>
  </w:num>
  <w:num w:numId="17">
    <w:abstractNumId w:val="22"/>
  </w:num>
  <w:num w:numId="18">
    <w:abstractNumId w:val="11"/>
  </w:num>
  <w:num w:numId="19">
    <w:abstractNumId w:val="31"/>
  </w:num>
  <w:num w:numId="20">
    <w:abstractNumId w:val="35"/>
  </w:num>
  <w:num w:numId="21">
    <w:abstractNumId w:val="24"/>
  </w:num>
  <w:num w:numId="22">
    <w:abstractNumId w:val="22"/>
  </w:num>
  <w:num w:numId="23">
    <w:abstractNumId w:val="32"/>
  </w:num>
  <w:num w:numId="24">
    <w:abstractNumId w:val="1"/>
  </w:num>
  <w:num w:numId="25">
    <w:abstractNumId w:val="28"/>
  </w:num>
  <w:num w:numId="26">
    <w:abstractNumId w:val="25"/>
  </w:num>
  <w:num w:numId="27">
    <w:abstractNumId w:val="33"/>
  </w:num>
  <w:num w:numId="28">
    <w:abstractNumId w:val="5"/>
    <w:lvlOverride w:ilvl="0">
      <w:startOverride w:val="1"/>
    </w:lvlOverride>
    <w:lvlOverride w:ilvl="1"/>
    <w:lvlOverride w:ilvl="2"/>
    <w:lvlOverride w:ilvl="3"/>
    <w:lvlOverride w:ilvl="4"/>
    <w:lvlOverride w:ilvl="5"/>
    <w:lvlOverride w:ilvl="6"/>
    <w:lvlOverride w:ilvl="7"/>
    <w:lvlOverride w:ilvl="8"/>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8"/>
    <w:lvlOverride w:ilvl="0">
      <w:startOverride w:val="1"/>
    </w:lvlOverride>
    <w:lvlOverride w:ilvl="1"/>
    <w:lvlOverride w:ilvl="2"/>
    <w:lvlOverride w:ilvl="3"/>
    <w:lvlOverride w:ilvl="4"/>
    <w:lvlOverride w:ilvl="5"/>
    <w:lvlOverride w:ilvl="6"/>
    <w:lvlOverride w:ilvl="7"/>
    <w:lvlOverride w:ilvl="8"/>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2"/>
  </w:num>
  <w:num w:numId="35">
    <w:abstractNumId w:val="23"/>
  </w:num>
  <w:num w:numId="36">
    <w:abstractNumId w:val="16"/>
  </w:num>
  <w:num w:numId="37">
    <w:abstractNumId w:val="14"/>
  </w:num>
  <w:num w:numId="38">
    <w:abstractNumId w:val="17"/>
  </w:num>
  <w:num w:numId="39">
    <w:abstractNumId w:val="0"/>
  </w:num>
  <w:num w:numId="4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06"/>
    <w:rsid w:val="0000093A"/>
    <w:rsid w:val="00000A89"/>
    <w:rsid w:val="000011D5"/>
    <w:rsid w:val="000012FD"/>
    <w:rsid w:val="0000140C"/>
    <w:rsid w:val="00001AF0"/>
    <w:rsid w:val="00001C07"/>
    <w:rsid w:val="00001C66"/>
    <w:rsid w:val="0000209A"/>
    <w:rsid w:val="00002CBD"/>
    <w:rsid w:val="0000306A"/>
    <w:rsid w:val="0000329B"/>
    <w:rsid w:val="000033E2"/>
    <w:rsid w:val="0000382C"/>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6FD"/>
    <w:rsid w:val="000118C0"/>
    <w:rsid w:val="00011D98"/>
    <w:rsid w:val="00012217"/>
    <w:rsid w:val="000122DC"/>
    <w:rsid w:val="00012337"/>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798"/>
    <w:rsid w:val="00016243"/>
    <w:rsid w:val="000162B1"/>
    <w:rsid w:val="00016A2B"/>
    <w:rsid w:val="00016A87"/>
    <w:rsid w:val="00016BAE"/>
    <w:rsid w:val="00016F44"/>
    <w:rsid w:val="0001724C"/>
    <w:rsid w:val="00017B85"/>
    <w:rsid w:val="00017D09"/>
    <w:rsid w:val="00017E2D"/>
    <w:rsid w:val="00017FE8"/>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AA7"/>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324"/>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2D0"/>
    <w:rsid w:val="000513F7"/>
    <w:rsid w:val="00052286"/>
    <w:rsid w:val="000526FA"/>
    <w:rsid w:val="00053083"/>
    <w:rsid w:val="0005317F"/>
    <w:rsid w:val="000533D4"/>
    <w:rsid w:val="0005366B"/>
    <w:rsid w:val="00053EC4"/>
    <w:rsid w:val="0005425A"/>
    <w:rsid w:val="00054937"/>
    <w:rsid w:val="00054C7D"/>
    <w:rsid w:val="00054F7D"/>
    <w:rsid w:val="00054FCC"/>
    <w:rsid w:val="00055AC5"/>
    <w:rsid w:val="00055AD9"/>
    <w:rsid w:val="000565BD"/>
    <w:rsid w:val="00056B51"/>
    <w:rsid w:val="00056CBD"/>
    <w:rsid w:val="00057658"/>
    <w:rsid w:val="00057835"/>
    <w:rsid w:val="00057C99"/>
    <w:rsid w:val="00057E85"/>
    <w:rsid w:val="00060B8F"/>
    <w:rsid w:val="00060C50"/>
    <w:rsid w:val="00061339"/>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0"/>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CDA"/>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B98"/>
    <w:rsid w:val="000A4D1E"/>
    <w:rsid w:val="000A5151"/>
    <w:rsid w:val="000A52F9"/>
    <w:rsid w:val="000A5594"/>
    <w:rsid w:val="000A55F2"/>
    <w:rsid w:val="000A59A4"/>
    <w:rsid w:val="000A5B15"/>
    <w:rsid w:val="000A5C83"/>
    <w:rsid w:val="000A6473"/>
    <w:rsid w:val="000A6871"/>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561"/>
    <w:rsid w:val="000B2A28"/>
    <w:rsid w:val="000B2DC2"/>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0C7"/>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698C"/>
    <w:rsid w:val="000D712E"/>
    <w:rsid w:val="000D74B7"/>
    <w:rsid w:val="000D765D"/>
    <w:rsid w:val="000D7E31"/>
    <w:rsid w:val="000E0059"/>
    <w:rsid w:val="000E04A1"/>
    <w:rsid w:val="000E06FA"/>
    <w:rsid w:val="000E07D9"/>
    <w:rsid w:val="000E0B57"/>
    <w:rsid w:val="000E0FF2"/>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77B"/>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1B6"/>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CDF"/>
    <w:rsid w:val="00105D85"/>
    <w:rsid w:val="00105FAF"/>
    <w:rsid w:val="0010603D"/>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945"/>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7B"/>
    <w:rsid w:val="00115CC0"/>
    <w:rsid w:val="00116080"/>
    <w:rsid w:val="00116EB0"/>
    <w:rsid w:val="00117708"/>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668"/>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073"/>
    <w:rsid w:val="0013511D"/>
    <w:rsid w:val="0013512A"/>
    <w:rsid w:val="00135141"/>
    <w:rsid w:val="00135898"/>
    <w:rsid w:val="00135984"/>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7ED"/>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72D"/>
    <w:rsid w:val="00145BA3"/>
    <w:rsid w:val="00145D48"/>
    <w:rsid w:val="00146015"/>
    <w:rsid w:val="001460BE"/>
    <w:rsid w:val="001462C7"/>
    <w:rsid w:val="00146B9A"/>
    <w:rsid w:val="00147631"/>
    <w:rsid w:val="00147F75"/>
    <w:rsid w:val="00150858"/>
    <w:rsid w:val="001508B7"/>
    <w:rsid w:val="001508D0"/>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3"/>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5ED8"/>
    <w:rsid w:val="001664CF"/>
    <w:rsid w:val="001668D7"/>
    <w:rsid w:val="00166CC5"/>
    <w:rsid w:val="0016727F"/>
    <w:rsid w:val="001672FA"/>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84F"/>
    <w:rsid w:val="00172AEE"/>
    <w:rsid w:val="00172B2E"/>
    <w:rsid w:val="00172DC6"/>
    <w:rsid w:val="0017301C"/>
    <w:rsid w:val="00173347"/>
    <w:rsid w:val="0017351E"/>
    <w:rsid w:val="00173A83"/>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48"/>
    <w:rsid w:val="00195EC4"/>
    <w:rsid w:val="00195F24"/>
    <w:rsid w:val="00195F48"/>
    <w:rsid w:val="00196B4B"/>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6CD"/>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225"/>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1D3F"/>
    <w:rsid w:val="001C23E8"/>
    <w:rsid w:val="001C2E81"/>
    <w:rsid w:val="001C2EBC"/>
    <w:rsid w:val="001C31DE"/>
    <w:rsid w:val="001C334D"/>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E6"/>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4848"/>
    <w:rsid w:val="0020514B"/>
    <w:rsid w:val="00205424"/>
    <w:rsid w:val="002054C2"/>
    <w:rsid w:val="002056A6"/>
    <w:rsid w:val="00205851"/>
    <w:rsid w:val="00205927"/>
    <w:rsid w:val="00205ABE"/>
    <w:rsid w:val="00205B2B"/>
    <w:rsid w:val="00206151"/>
    <w:rsid w:val="002066FC"/>
    <w:rsid w:val="00206822"/>
    <w:rsid w:val="00206A59"/>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583"/>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2B49"/>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0F4F"/>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3E6C"/>
    <w:rsid w:val="0026412D"/>
    <w:rsid w:val="002641E7"/>
    <w:rsid w:val="00264740"/>
    <w:rsid w:val="00264C63"/>
    <w:rsid w:val="00264FD1"/>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DE8"/>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82F"/>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A8A"/>
    <w:rsid w:val="00293DB1"/>
    <w:rsid w:val="002940F5"/>
    <w:rsid w:val="002941B6"/>
    <w:rsid w:val="002941D1"/>
    <w:rsid w:val="00294677"/>
    <w:rsid w:val="002947C2"/>
    <w:rsid w:val="00294C36"/>
    <w:rsid w:val="002954E4"/>
    <w:rsid w:val="0029554B"/>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327"/>
    <w:rsid w:val="002A153E"/>
    <w:rsid w:val="002A1B19"/>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A7F5F"/>
    <w:rsid w:val="002B0062"/>
    <w:rsid w:val="002B055C"/>
    <w:rsid w:val="002B104F"/>
    <w:rsid w:val="002B11BE"/>
    <w:rsid w:val="002B122A"/>
    <w:rsid w:val="002B148A"/>
    <w:rsid w:val="002B1893"/>
    <w:rsid w:val="002B1CE4"/>
    <w:rsid w:val="002B1F8F"/>
    <w:rsid w:val="002B2187"/>
    <w:rsid w:val="002B2198"/>
    <w:rsid w:val="002B2267"/>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4FE"/>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B6"/>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238"/>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60"/>
    <w:rsid w:val="003043EF"/>
    <w:rsid w:val="00304430"/>
    <w:rsid w:val="0030495F"/>
    <w:rsid w:val="00304F87"/>
    <w:rsid w:val="00305314"/>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855"/>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428"/>
    <w:rsid w:val="00326780"/>
    <w:rsid w:val="00327B0B"/>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47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2EA9"/>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32"/>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0FCF"/>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9D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2FC2"/>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9B"/>
    <w:rsid w:val="003A6FD6"/>
    <w:rsid w:val="003A71F0"/>
    <w:rsid w:val="003A76F1"/>
    <w:rsid w:val="003A7929"/>
    <w:rsid w:val="003A7986"/>
    <w:rsid w:val="003A7BFB"/>
    <w:rsid w:val="003A7CAC"/>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1AAA"/>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588"/>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C23"/>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3EF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0F8D"/>
    <w:rsid w:val="00411088"/>
    <w:rsid w:val="00411EDC"/>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1F5E"/>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07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4F7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BFD"/>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5CC"/>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77E60"/>
    <w:rsid w:val="00480212"/>
    <w:rsid w:val="00480877"/>
    <w:rsid w:val="00481063"/>
    <w:rsid w:val="004819D9"/>
    <w:rsid w:val="00481C36"/>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87E91"/>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2F03"/>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746"/>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61E0"/>
    <w:rsid w:val="004B677B"/>
    <w:rsid w:val="004B68BB"/>
    <w:rsid w:val="004B6C7A"/>
    <w:rsid w:val="004B73EB"/>
    <w:rsid w:val="004B783F"/>
    <w:rsid w:val="004B7C41"/>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156C"/>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752"/>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290"/>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3C6"/>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EA5"/>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75A3"/>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04"/>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80C"/>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576"/>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81E"/>
    <w:rsid w:val="00556B49"/>
    <w:rsid w:val="00556E2F"/>
    <w:rsid w:val="00556EF2"/>
    <w:rsid w:val="00556F1C"/>
    <w:rsid w:val="005579B3"/>
    <w:rsid w:val="00557AD2"/>
    <w:rsid w:val="00557B99"/>
    <w:rsid w:val="00557C31"/>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8B2"/>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98B"/>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1FA3"/>
    <w:rsid w:val="005A23FB"/>
    <w:rsid w:val="005A2454"/>
    <w:rsid w:val="005A2755"/>
    <w:rsid w:val="005A2A9B"/>
    <w:rsid w:val="005A2D27"/>
    <w:rsid w:val="005A36F9"/>
    <w:rsid w:val="005A3992"/>
    <w:rsid w:val="005A3CCD"/>
    <w:rsid w:val="005A5DEB"/>
    <w:rsid w:val="005A5E6E"/>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054"/>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C5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3F67"/>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A6D"/>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E42"/>
    <w:rsid w:val="00624F42"/>
    <w:rsid w:val="00625428"/>
    <w:rsid w:val="0062545C"/>
    <w:rsid w:val="006262F0"/>
    <w:rsid w:val="00626735"/>
    <w:rsid w:val="00626B10"/>
    <w:rsid w:val="00626C0D"/>
    <w:rsid w:val="00626E16"/>
    <w:rsid w:val="00627034"/>
    <w:rsid w:val="00627226"/>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9E"/>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16A"/>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504B"/>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4D3"/>
    <w:rsid w:val="0067157F"/>
    <w:rsid w:val="00671B23"/>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8A2"/>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B63"/>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0B29"/>
    <w:rsid w:val="006A1122"/>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0ECA"/>
    <w:rsid w:val="006B10DF"/>
    <w:rsid w:val="006B1954"/>
    <w:rsid w:val="006B1CCC"/>
    <w:rsid w:val="006B1FBC"/>
    <w:rsid w:val="006B2253"/>
    <w:rsid w:val="006B264B"/>
    <w:rsid w:val="006B32CC"/>
    <w:rsid w:val="006B3348"/>
    <w:rsid w:val="006B335C"/>
    <w:rsid w:val="006B344E"/>
    <w:rsid w:val="006B35C6"/>
    <w:rsid w:val="006B36B7"/>
    <w:rsid w:val="006B3728"/>
    <w:rsid w:val="006B3D8C"/>
    <w:rsid w:val="006B3DA8"/>
    <w:rsid w:val="006B400B"/>
    <w:rsid w:val="006B4588"/>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173"/>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06E"/>
    <w:rsid w:val="006C71A8"/>
    <w:rsid w:val="006C7469"/>
    <w:rsid w:val="006C7C55"/>
    <w:rsid w:val="006C7F1B"/>
    <w:rsid w:val="006D06B3"/>
    <w:rsid w:val="006D0DAB"/>
    <w:rsid w:val="006D103E"/>
    <w:rsid w:val="006D10E7"/>
    <w:rsid w:val="006D135E"/>
    <w:rsid w:val="006D1429"/>
    <w:rsid w:val="006D17A4"/>
    <w:rsid w:val="006D1AB2"/>
    <w:rsid w:val="006D1AE4"/>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34E"/>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14F"/>
    <w:rsid w:val="006E525A"/>
    <w:rsid w:val="006E54E1"/>
    <w:rsid w:val="006E5663"/>
    <w:rsid w:val="006E5BC6"/>
    <w:rsid w:val="006E5C1E"/>
    <w:rsid w:val="006E5F04"/>
    <w:rsid w:val="006E662D"/>
    <w:rsid w:val="006E6697"/>
    <w:rsid w:val="006E691B"/>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0F"/>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0F"/>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27E"/>
    <w:rsid w:val="00782788"/>
    <w:rsid w:val="0078284E"/>
    <w:rsid w:val="00782DA9"/>
    <w:rsid w:val="00783107"/>
    <w:rsid w:val="007832CA"/>
    <w:rsid w:val="007838B0"/>
    <w:rsid w:val="00783E94"/>
    <w:rsid w:val="007845B7"/>
    <w:rsid w:val="0078467D"/>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98B"/>
    <w:rsid w:val="007A1A5A"/>
    <w:rsid w:val="007A1B22"/>
    <w:rsid w:val="007A1C55"/>
    <w:rsid w:val="007A1FB0"/>
    <w:rsid w:val="007A22CE"/>
    <w:rsid w:val="007A2534"/>
    <w:rsid w:val="007A2B30"/>
    <w:rsid w:val="007A2D82"/>
    <w:rsid w:val="007A2D8C"/>
    <w:rsid w:val="007A2DF2"/>
    <w:rsid w:val="007A2EAC"/>
    <w:rsid w:val="007A2EC9"/>
    <w:rsid w:val="007A2FB0"/>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4FA"/>
    <w:rsid w:val="007A5A2B"/>
    <w:rsid w:val="007A5A43"/>
    <w:rsid w:val="007A5AA9"/>
    <w:rsid w:val="007A616B"/>
    <w:rsid w:val="007A63A7"/>
    <w:rsid w:val="007A68BF"/>
    <w:rsid w:val="007A6E31"/>
    <w:rsid w:val="007A7007"/>
    <w:rsid w:val="007A78D5"/>
    <w:rsid w:val="007A7ACB"/>
    <w:rsid w:val="007B0391"/>
    <w:rsid w:val="007B0BEC"/>
    <w:rsid w:val="007B138C"/>
    <w:rsid w:val="007B13AA"/>
    <w:rsid w:val="007B221C"/>
    <w:rsid w:val="007B2851"/>
    <w:rsid w:val="007B291C"/>
    <w:rsid w:val="007B2CD5"/>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FDC"/>
    <w:rsid w:val="007C71E8"/>
    <w:rsid w:val="007C7538"/>
    <w:rsid w:val="007C7752"/>
    <w:rsid w:val="007C7A33"/>
    <w:rsid w:val="007C7CCA"/>
    <w:rsid w:val="007C7CCF"/>
    <w:rsid w:val="007C7CF6"/>
    <w:rsid w:val="007D011A"/>
    <w:rsid w:val="007D08F7"/>
    <w:rsid w:val="007D10F7"/>
    <w:rsid w:val="007D19AD"/>
    <w:rsid w:val="007D22CC"/>
    <w:rsid w:val="007D2521"/>
    <w:rsid w:val="007D26C1"/>
    <w:rsid w:val="007D2D68"/>
    <w:rsid w:val="007D2E32"/>
    <w:rsid w:val="007D39DB"/>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62"/>
    <w:rsid w:val="007F6495"/>
    <w:rsid w:val="007F6689"/>
    <w:rsid w:val="007F677D"/>
    <w:rsid w:val="007F6A77"/>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198"/>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3CB"/>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4FF"/>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430"/>
    <w:rsid w:val="0088160F"/>
    <w:rsid w:val="00881682"/>
    <w:rsid w:val="00881741"/>
    <w:rsid w:val="00881C82"/>
    <w:rsid w:val="00881CAB"/>
    <w:rsid w:val="00881CD3"/>
    <w:rsid w:val="00881F43"/>
    <w:rsid w:val="00882399"/>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0D"/>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46E"/>
    <w:rsid w:val="008C38C3"/>
    <w:rsid w:val="008C3D9A"/>
    <w:rsid w:val="008C3F85"/>
    <w:rsid w:val="008C403A"/>
    <w:rsid w:val="008C4057"/>
    <w:rsid w:val="008C44E5"/>
    <w:rsid w:val="008C45BD"/>
    <w:rsid w:val="008C49AC"/>
    <w:rsid w:val="008C54CE"/>
    <w:rsid w:val="008C57A9"/>
    <w:rsid w:val="008C59BC"/>
    <w:rsid w:val="008C5AA3"/>
    <w:rsid w:val="008C5DCB"/>
    <w:rsid w:val="008C5E0A"/>
    <w:rsid w:val="008C6315"/>
    <w:rsid w:val="008C66F4"/>
    <w:rsid w:val="008C6F6B"/>
    <w:rsid w:val="008C7CC9"/>
    <w:rsid w:val="008D069A"/>
    <w:rsid w:val="008D06D0"/>
    <w:rsid w:val="008D07F3"/>
    <w:rsid w:val="008D0F24"/>
    <w:rsid w:val="008D1118"/>
    <w:rsid w:val="008D1166"/>
    <w:rsid w:val="008D169B"/>
    <w:rsid w:val="008D1EBB"/>
    <w:rsid w:val="008D2150"/>
    <w:rsid w:val="008D2353"/>
    <w:rsid w:val="008D2436"/>
    <w:rsid w:val="008D2C58"/>
    <w:rsid w:val="008D30F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27"/>
    <w:rsid w:val="008E3AE7"/>
    <w:rsid w:val="008E3B0D"/>
    <w:rsid w:val="008E3BCB"/>
    <w:rsid w:val="008E4059"/>
    <w:rsid w:val="008E40CC"/>
    <w:rsid w:val="008E4899"/>
    <w:rsid w:val="008E4938"/>
    <w:rsid w:val="008E4C37"/>
    <w:rsid w:val="008E4CB1"/>
    <w:rsid w:val="008E50F3"/>
    <w:rsid w:val="008E53D1"/>
    <w:rsid w:val="008E569A"/>
    <w:rsid w:val="008E5A0F"/>
    <w:rsid w:val="008E5D59"/>
    <w:rsid w:val="008E6576"/>
    <w:rsid w:val="008E69AE"/>
    <w:rsid w:val="008E6D6C"/>
    <w:rsid w:val="008E6DE3"/>
    <w:rsid w:val="008E6EF3"/>
    <w:rsid w:val="008E79CA"/>
    <w:rsid w:val="008E79E6"/>
    <w:rsid w:val="008E7DD6"/>
    <w:rsid w:val="008F00AF"/>
    <w:rsid w:val="008F016D"/>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7B"/>
    <w:rsid w:val="008F62C4"/>
    <w:rsid w:val="008F63D5"/>
    <w:rsid w:val="008F64D2"/>
    <w:rsid w:val="008F67B0"/>
    <w:rsid w:val="008F6A20"/>
    <w:rsid w:val="008F6AB5"/>
    <w:rsid w:val="008F6D43"/>
    <w:rsid w:val="008F778D"/>
    <w:rsid w:val="008F7A87"/>
    <w:rsid w:val="008F7CAB"/>
    <w:rsid w:val="008F7F50"/>
    <w:rsid w:val="009004C2"/>
    <w:rsid w:val="009006ED"/>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AB7"/>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036"/>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63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3CE"/>
    <w:rsid w:val="00951584"/>
    <w:rsid w:val="00952342"/>
    <w:rsid w:val="0095234C"/>
    <w:rsid w:val="00953096"/>
    <w:rsid w:val="00953802"/>
    <w:rsid w:val="00953878"/>
    <w:rsid w:val="009538B7"/>
    <w:rsid w:val="00953A7B"/>
    <w:rsid w:val="00953C07"/>
    <w:rsid w:val="00954619"/>
    <w:rsid w:val="00954F48"/>
    <w:rsid w:val="00955214"/>
    <w:rsid w:val="00955468"/>
    <w:rsid w:val="009554E5"/>
    <w:rsid w:val="0095556C"/>
    <w:rsid w:val="0095572E"/>
    <w:rsid w:val="0095606D"/>
    <w:rsid w:val="00956143"/>
    <w:rsid w:val="0095659E"/>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5D46"/>
    <w:rsid w:val="009660DF"/>
    <w:rsid w:val="00966238"/>
    <w:rsid w:val="009665BE"/>
    <w:rsid w:val="00966C5C"/>
    <w:rsid w:val="00967160"/>
    <w:rsid w:val="0096730B"/>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595A"/>
    <w:rsid w:val="00976479"/>
    <w:rsid w:val="00976849"/>
    <w:rsid w:val="00976C88"/>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E1D"/>
    <w:rsid w:val="00985FBF"/>
    <w:rsid w:val="00985FFE"/>
    <w:rsid w:val="009860A7"/>
    <w:rsid w:val="00986432"/>
    <w:rsid w:val="009864FA"/>
    <w:rsid w:val="009865DF"/>
    <w:rsid w:val="00986764"/>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DFA"/>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9A8"/>
    <w:rsid w:val="009C4A88"/>
    <w:rsid w:val="009C4E18"/>
    <w:rsid w:val="009C5320"/>
    <w:rsid w:val="009C53F5"/>
    <w:rsid w:val="009C59F1"/>
    <w:rsid w:val="009C5C1F"/>
    <w:rsid w:val="009C5CFD"/>
    <w:rsid w:val="009C6829"/>
    <w:rsid w:val="009C6C56"/>
    <w:rsid w:val="009C7105"/>
    <w:rsid w:val="009C710E"/>
    <w:rsid w:val="009C7278"/>
    <w:rsid w:val="009C76CF"/>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29E"/>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59B"/>
    <w:rsid w:val="009F2759"/>
    <w:rsid w:val="009F2886"/>
    <w:rsid w:val="009F28BD"/>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4AD"/>
    <w:rsid w:val="00A0074A"/>
    <w:rsid w:val="00A00B45"/>
    <w:rsid w:val="00A00FFD"/>
    <w:rsid w:val="00A01197"/>
    <w:rsid w:val="00A011D9"/>
    <w:rsid w:val="00A01457"/>
    <w:rsid w:val="00A01709"/>
    <w:rsid w:val="00A017F2"/>
    <w:rsid w:val="00A01A85"/>
    <w:rsid w:val="00A01AF1"/>
    <w:rsid w:val="00A023DA"/>
    <w:rsid w:val="00A02434"/>
    <w:rsid w:val="00A02AF2"/>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62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5E44"/>
    <w:rsid w:val="00A36214"/>
    <w:rsid w:val="00A366C6"/>
    <w:rsid w:val="00A36B2F"/>
    <w:rsid w:val="00A3736F"/>
    <w:rsid w:val="00A40276"/>
    <w:rsid w:val="00A4048D"/>
    <w:rsid w:val="00A40CF1"/>
    <w:rsid w:val="00A40DED"/>
    <w:rsid w:val="00A40F97"/>
    <w:rsid w:val="00A413CA"/>
    <w:rsid w:val="00A41667"/>
    <w:rsid w:val="00A41EC3"/>
    <w:rsid w:val="00A4202F"/>
    <w:rsid w:val="00A421FC"/>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3EAE"/>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0DE4"/>
    <w:rsid w:val="00A61079"/>
    <w:rsid w:val="00A6145A"/>
    <w:rsid w:val="00A61CE6"/>
    <w:rsid w:val="00A61F2F"/>
    <w:rsid w:val="00A62104"/>
    <w:rsid w:val="00A62109"/>
    <w:rsid w:val="00A62272"/>
    <w:rsid w:val="00A623BA"/>
    <w:rsid w:val="00A62CBF"/>
    <w:rsid w:val="00A62EAC"/>
    <w:rsid w:val="00A62F04"/>
    <w:rsid w:val="00A630CC"/>
    <w:rsid w:val="00A6327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3FD1"/>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424"/>
    <w:rsid w:val="00A8667D"/>
    <w:rsid w:val="00A8685E"/>
    <w:rsid w:val="00A868C5"/>
    <w:rsid w:val="00A86C4D"/>
    <w:rsid w:val="00A86CA2"/>
    <w:rsid w:val="00A86F15"/>
    <w:rsid w:val="00A86F45"/>
    <w:rsid w:val="00A874C5"/>
    <w:rsid w:val="00A87B4D"/>
    <w:rsid w:val="00A87EC0"/>
    <w:rsid w:val="00A90160"/>
    <w:rsid w:val="00A901AF"/>
    <w:rsid w:val="00A901F9"/>
    <w:rsid w:val="00A9048E"/>
    <w:rsid w:val="00A90569"/>
    <w:rsid w:val="00A90763"/>
    <w:rsid w:val="00A9099E"/>
    <w:rsid w:val="00A90B8E"/>
    <w:rsid w:val="00A90F46"/>
    <w:rsid w:val="00A91050"/>
    <w:rsid w:val="00A912AA"/>
    <w:rsid w:val="00A91A2B"/>
    <w:rsid w:val="00A91AF6"/>
    <w:rsid w:val="00A91F7D"/>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4C7"/>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462"/>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45"/>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11"/>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DE4"/>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6B"/>
    <w:rsid w:val="00AF0A90"/>
    <w:rsid w:val="00AF0B74"/>
    <w:rsid w:val="00AF14D2"/>
    <w:rsid w:val="00AF186C"/>
    <w:rsid w:val="00AF1984"/>
    <w:rsid w:val="00AF1B0E"/>
    <w:rsid w:val="00AF26A5"/>
    <w:rsid w:val="00AF273C"/>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37"/>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27F2C"/>
    <w:rsid w:val="00B3109C"/>
    <w:rsid w:val="00B317C6"/>
    <w:rsid w:val="00B31897"/>
    <w:rsid w:val="00B318A6"/>
    <w:rsid w:val="00B318CF"/>
    <w:rsid w:val="00B318D3"/>
    <w:rsid w:val="00B3197D"/>
    <w:rsid w:val="00B31CC2"/>
    <w:rsid w:val="00B31CDE"/>
    <w:rsid w:val="00B32622"/>
    <w:rsid w:val="00B3264E"/>
    <w:rsid w:val="00B329E2"/>
    <w:rsid w:val="00B32F16"/>
    <w:rsid w:val="00B33881"/>
    <w:rsid w:val="00B33912"/>
    <w:rsid w:val="00B33928"/>
    <w:rsid w:val="00B33C09"/>
    <w:rsid w:val="00B33D7B"/>
    <w:rsid w:val="00B33DBE"/>
    <w:rsid w:val="00B34DB8"/>
    <w:rsid w:val="00B34F6F"/>
    <w:rsid w:val="00B34FAE"/>
    <w:rsid w:val="00B351BF"/>
    <w:rsid w:val="00B35A28"/>
    <w:rsid w:val="00B35BC5"/>
    <w:rsid w:val="00B35D8D"/>
    <w:rsid w:val="00B35DC8"/>
    <w:rsid w:val="00B36485"/>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2E94"/>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7C6"/>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585"/>
    <w:rsid w:val="00B5788D"/>
    <w:rsid w:val="00B57C4E"/>
    <w:rsid w:val="00B57CB9"/>
    <w:rsid w:val="00B57E07"/>
    <w:rsid w:val="00B60013"/>
    <w:rsid w:val="00B6005B"/>
    <w:rsid w:val="00B60576"/>
    <w:rsid w:val="00B60A05"/>
    <w:rsid w:val="00B60BB8"/>
    <w:rsid w:val="00B60CF1"/>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8D1"/>
    <w:rsid w:val="00B66D7B"/>
    <w:rsid w:val="00B6737D"/>
    <w:rsid w:val="00B67727"/>
    <w:rsid w:val="00B67D7F"/>
    <w:rsid w:val="00B70671"/>
    <w:rsid w:val="00B707AA"/>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77E"/>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19"/>
    <w:rsid w:val="00B807DC"/>
    <w:rsid w:val="00B8086A"/>
    <w:rsid w:val="00B808B2"/>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5A32"/>
    <w:rsid w:val="00B85F22"/>
    <w:rsid w:val="00B86189"/>
    <w:rsid w:val="00B8618E"/>
    <w:rsid w:val="00B863C7"/>
    <w:rsid w:val="00B86F19"/>
    <w:rsid w:val="00B87720"/>
    <w:rsid w:val="00B87759"/>
    <w:rsid w:val="00B8791F"/>
    <w:rsid w:val="00B87BAD"/>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2F4D"/>
    <w:rsid w:val="00BA30DB"/>
    <w:rsid w:val="00BA30EB"/>
    <w:rsid w:val="00BA31A9"/>
    <w:rsid w:val="00BA36B4"/>
    <w:rsid w:val="00BA3A95"/>
    <w:rsid w:val="00BA3B89"/>
    <w:rsid w:val="00BA3D64"/>
    <w:rsid w:val="00BA3D80"/>
    <w:rsid w:val="00BA3FDC"/>
    <w:rsid w:val="00BA4225"/>
    <w:rsid w:val="00BA431F"/>
    <w:rsid w:val="00BA4A75"/>
    <w:rsid w:val="00BA4DD6"/>
    <w:rsid w:val="00BA4FC2"/>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EE"/>
    <w:rsid w:val="00BB6EC5"/>
    <w:rsid w:val="00BB70E7"/>
    <w:rsid w:val="00BB785B"/>
    <w:rsid w:val="00BB7889"/>
    <w:rsid w:val="00BB7CEF"/>
    <w:rsid w:val="00BB7F19"/>
    <w:rsid w:val="00BB7F9D"/>
    <w:rsid w:val="00BC03AE"/>
    <w:rsid w:val="00BC059F"/>
    <w:rsid w:val="00BC1169"/>
    <w:rsid w:val="00BC14A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491"/>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9E8"/>
    <w:rsid w:val="00BE7AF6"/>
    <w:rsid w:val="00BE7F5C"/>
    <w:rsid w:val="00BF0DC7"/>
    <w:rsid w:val="00BF0FF1"/>
    <w:rsid w:val="00BF102B"/>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723"/>
    <w:rsid w:val="00C00AE1"/>
    <w:rsid w:val="00C00D30"/>
    <w:rsid w:val="00C00E79"/>
    <w:rsid w:val="00C01D45"/>
    <w:rsid w:val="00C01E3A"/>
    <w:rsid w:val="00C01F38"/>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8B9"/>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07C44"/>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370"/>
    <w:rsid w:val="00C154BB"/>
    <w:rsid w:val="00C15908"/>
    <w:rsid w:val="00C15B2F"/>
    <w:rsid w:val="00C15D1F"/>
    <w:rsid w:val="00C1610B"/>
    <w:rsid w:val="00C16128"/>
    <w:rsid w:val="00C16D10"/>
    <w:rsid w:val="00C17643"/>
    <w:rsid w:val="00C17957"/>
    <w:rsid w:val="00C2018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5BC"/>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CFD"/>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EDA"/>
    <w:rsid w:val="00C42FC2"/>
    <w:rsid w:val="00C435C9"/>
    <w:rsid w:val="00C437F1"/>
    <w:rsid w:val="00C43D1B"/>
    <w:rsid w:val="00C4444D"/>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1E9E"/>
    <w:rsid w:val="00C520C5"/>
    <w:rsid w:val="00C525C7"/>
    <w:rsid w:val="00C52639"/>
    <w:rsid w:val="00C52CA0"/>
    <w:rsid w:val="00C52E23"/>
    <w:rsid w:val="00C53281"/>
    <w:rsid w:val="00C53692"/>
    <w:rsid w:val="00C53CDF"/>
    <w:rsid w:val="00C54001"/>
    <w:rsid w:val="00C54223"/>
    <w:rsid w:val="00C54285"/>
    <w:rsid w:val="00C54289"/>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16C4"/>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5C28"/>
    <w:rsid w:val="00C6633B"/>
    <w:rsid w:val="00C66A0C"/>
    <w:rsid w:val="00C66C03"/>
    <w:rsid w:val="00C66C19"/>
    <w:rsid w:val="00C66FF7"/>
    <w:rsid w:val="00C67A2D"/>
    <w:rsid w:val="00C67D98"/>
    <w:rsid w:val="00C70619"/>
    <w:rsid w:val="00C70681"/>
    <w:rsid w:val="00C7088C"/>
    <w:rsid w:val="00C70A4B"/>
    <w:rsid w:val="00C70F88"/>
    <w:rsid w:val="00C70FAD"/>
    <w:rsid w:val="00C710CF"/>
    <w:rsid w:val="00C71259"/>
    <w:rsid w:val="00C7131E"/>
    <w:rsid w:val="00C714D6"/>
    <w:rsid w:val="00C719DB"/>
    <w:rsid w:val="00C71CDC"/>
    <w:rsid w:val="00C71E21"/>
    <w:rsid w:val="00C727EF"/>
    <w:rsid w:val="00C72ADD"/>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059"/>
    <w:rsid w:val="00C8014F"/>
    <w:rsid w:val="00C80B13"/>
    <w:rsid w:val="00C80CD9"/>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510"/>
    <w:rsid w:val="00CA084F"/>
    <w:rsid w:val="00CA0FB4"/>
    <w:rsid w:val="00CA1157"/>
    <w:rsid w:val="00CA13D9"/>
    <w:rsid w:val="00CA1759"/>
    <w:rsid w:val="00CA1A4B"/>
    <w:rsid w:val="00CA2A26"/>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0E31"/>
    <w:rsid w:val="00CB10BA"/>
    <w:rsid w:val="00CB1272"/>
    <w:rsid w:val="00CB141C"/>
    <w:rsid w:val="00CB1A5E"/>
    <w:rsid w:val="00CB1E5C"/>
    <w:rsid w:val="00CB216F"/>
    <w:rsid w:val="00CB2685"/>
    <w:rsid w:val="00CB2B61"/>
    <w:rsid w:val="00CB2C3B"/>
    <w:rsid w:val="00CB3DD7"/>
    <w:rsid w:val="00CB3FF6"/>
    <w:rsid w:val="00CB4905"/>
    <w:rsid w:val="00CB4B33"/>
    <w:rsid w:val="00CB4F07"/>
    <w:rsid w:val="00CB5115"/>
    <w:rsid w:val="00CB5137"/>
    <w:rsid w:val="00CB55A9"/>
    <w:rsid w:val="00CB57B8"/>
    <w:rsid w:val="00CB5B8D"/>
    <w:rsid w:val="00CB5BCB"/>
    <w:rsid w:val="00CB60CB"/>
    <w:rsid w:val="00CB688C"/>
    <w:rsid w:val="00CB6BAB"/>
    <w:rsid w:val="00CB702A"/>
    <w:rsid w:val="00CB7170"/>
    <w:rsid w:val="00CB7D59"/>
    <w:rsid w:val="00CC0011"/>
    <w:rsid w:val="00CC0511"/>
    <w:rsid w:val="00CC07C9"/>
    <w:rsid w:val="00CC0A78"/>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CEB"/>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0A0"/>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BE"/>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284"/>
    <w:rsid w:val="00D14725"/>
    <w:rsid w:val="00D148F3"/>
    <w:rsid w:val="00D14A4F"/>
    <w:rsid w:val="00D14B27"/>
    <w:rsid w:val="00D14BF9"/>
    <w:rsid w:val="00D14D99"/>
    <w:rsid w:val="00D15279"/>
    <w:rsid w:val="00D154C1"/>
    <w:rsid w:val="00D15FA5"/>
    <w:rsid w:val="00D161C4"/>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EA7"/>
    <w:rsid w:val="00D22F84"/>
    <w:rsid w:val="00D22FBA"/>
    <w:rsid w:val="00D231ED"/>
    <w:rsid w:val="00D23325"/>
    <w:rsid w:val="00D2336B"/>
    <w:rsid w:val="00D2372F"/>
    <w:rsid w:val="00D239B6"/>
    <w:rsid w:val="00D23C52"/>
    <w:rsid w:val="00D23DB6"/>
    <w:rsid w:val="00D23E72"/>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7B8"/>
    <w:rsid w:val="00D35825"/>
    <w:rsid w:val="00D3589E"/>
    <w:rsid w:val="00D359EF"/>
    <w:rsid w:val="00D35BE5"/>
    <w:rsid w:val="00D35D6C"/>
    <w:rsid w:val="00D35EF1"/>
    <w:rsid w:val="00D36495"/>
    <w:rsid w:val="00D36DA9"/>
    <w:rsid w:val="00D379A3"/>
    <w:rsid w:val="00D37D04"/>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0E6"/>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321"/>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4D5E"/>
    <w:rsid w:val="00D55243"/>
    <w:rsid w:val="00D5549A"/>
    <w:rsid w:val="00D556C3"/>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14D"/>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02"/>
    <w:rsid w:val="00D7399C"/>
    <w:rsid w:val="00D73AF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1BA"/>
    <w:rsid w:val="00D77518"/>
    <w:rsid w:val="00D77849"/>
    <w:rsid w:val="00D8001F"/>
    <w:rsid w:val="00D8064A"/>
    <w:rsid w:val="00D80A6E"/>
    <w:rsid w:val="00D80C15"/>
    <w:rsid w:val="00D8110F"/>
    <w:rsid w:val="00D812DF"/>
    <w:rsid w:val="00D8131C"/>
    <w:rsid w:val="00D819A9"/>
    <w:rsid w:val="00D81B95"/>
    <w:rsid w:val="00D8205A"/>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6AB5"/>
    <w:rsid w:val="00D97343"/>
    <w:rsid w:val="00D9745F"/>
    <w:rsid w:val="00D97889"/>
    <w:rsid w:val="00D97BAE"/>
    <w:rsid w:val="00D97CEF"/>
    <w:rsid w:val="00D97E6E"/>
    <w:rsid w:val="00D97F70"/>
    <w:rsid w:val="00DA058C"/>
    <w:rsid w:val="00DA06C6"/>
    <w:rsid w:val="00DA0AAC"/>
    <w:rsid w:val="00DA0BC4"/>
    <w:rsid w:val="00DA0C1C"/>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E4C"/>
    <w:rsid w:val="00DB2217"/>
    <w:rsid w:val="00DB228B"/>
    <w:rsid w:val="00DB235B"/>
    <w:rsid w:val="00DB242E"/>
    <w:rsid w:val="00DB26EB"/>
    <w:rsid w:val="00DB2F2F"/>
    <w:rsid w:val="00DB2F33"/>
    <w:rsid w:val="00DB2F57"/>
    <w:rsid w:val="00DB2FA0"/>
    <w:rsid w:val="00DB3073"/>
    <w:rsid w:val="00DB33B6"/>
    <w:rsid w:val="00DB3906"/>
    <w:rsid w:val="00DB3A9B"/>
    <w:rsid w:val="00DB3C4C"/>
    <w:rsid w:val="00DB4659"/>
    <w:rsid w:val="00DB522C"/>
    <w:rsid w:val="00DB524A"/>
    <w:rsid w:val="00DB5325"/>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08D8"/>
    <w:rsid w:val="00DC1742"/>
    <w:rsid w:val="00DC18F2"/>
    <w:rsid w:val="00DC20B3"/>
    <w:rsid w:val="00DC24D9"/>
    <w:rsid w:val="00DC2762"/>
    <w:rsid w:val="00DC2914"/>
    <w:rsid w:val="00DC2B37"/>
    <w:rsid w:val="00DC2CD7"/>
    <w:rsid w:val="00DC2FCC"/>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0DD5"/>
    <w:rsid w:val="00DD1183"/>
    <w:rsid w:val="00DD11CA"/>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5A6"/>
    <w:rsid w:val="00DE6B13"/>
    <w:rsid w:val="00DE6BEC"/>
    <w:rsid w:val="00DE6FAD"/>
    <w:rsid w:val="00DE7110"/>
    <w:rsid w:val="00DE745F"/>
    <w:rsid w:val="00DE74A0"/>
    <w:rsid w:val="00DE76CE"/>
    <w:rsid w:val="00DE79AB"/>
    <w:rsid w:val="00DF0231"/>
    <w:rsid w:val="00DF06F4"/>
    <w:rsid w:val="00DF0772"/>
    <w:rsid w:val="00DF089D"/>
    <w:rsid w:val="00DF0967"/>
    <w:rsid w:val="00DF0B7C"/>
    <w:rsid w:val="00DF0BB9"/>
    <w:rsid w:val="00DF0C1A"/>
    <w:rsid w:val="00DF0C82"/>
    <w:rsid w:val="00DF0CE0"/>
    <w:rsid w:val="00DF122C"/>
    <w:rsid w:val="00DF17EB"/>
    <w:rsid w:val="00DF2646"/>
    <w:rsid w:val="00DF28A9"/>
    <w:rsid w:val="00DF2F76"/>
    <w:rsid w:val="00DF3723"/>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C9D"/>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6F9"/>
    <w:rsid w:val="00E25A5D"/>
    <w:rsid w:val="00E26560"/>
    <w:rsid w:val="00E26960"/>
    <w:rsid w:val="00E26BB2"/>
    <w:rsid w:val="00E2720B"/>
    <w:rsid w:val="00E272BE"/>
    <w:rsid w:val="00E2762C"/>
    <w:rsid w:val="00E2780F"/>
    <w:rsid w:val="00E27D28"/>
    <w:rsid w:val="00E27F75"/>
    <w:rsid w:val="00E27F9B"/>
    <w:rsid w:val="00E301AE"/>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924"/>
    <w:rsid w:val="00E42C21"/>
    <w:rsid w:val="00E43076"/>
    <w:rsid w:val="00E4333D"/>
    <w:rsid w:val="00E437D2"/>
    <w:rsid w:val="00E43907"/>
    <w:rsid w:val="00E43CCD"/>
    <w:rsid w:val="00E44258"/>
    <w:rsid w:val="00E443A8"/>
    <w:rsid w:val="00E4449E"/>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4E5"/>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4A6"/>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E34"/>
    <w:rsid w:val="00E72FC1"/>
    <w:rsid w:val="00E731D1"/>
    <w:rsid w:val="00E73339"/>
    <w:rsid w:val="00E73464"/>
    <w:rsid w:val="00E735F1"/>
    <w:rsid w:val="00E73CA6"/>
    <w:rsid w:val="00E74147"/>
    <w:rsid w:val="00E7459B"/>
    <w:rsid w:val="00E74628"/>
    <w:rsid w:val="00E746C5"/>
    <w:rsid w:val="00E74913"/>
    <w:rsid w:val="00E74C5B"/>
    <w:rsid w:val="00E74DAD"/>
    <w:rsid w:val="00E75314"/>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9D"/>
    <w:rsid w:val="00E83BC8"/>
    <w:rsid w:val="00E83C64"/>
    <w:rsid w:val="00E83E2E"/>
    <w:rsid w:val="00E841AE"/>
    <w:rsid w:val="00E84D1B"/>
    <w:rsid w:val="00E85AF4"/>
    <w:rsid w:val="00E85E90"/>
    <w:rsid w:val="00E85EEC"/>
    <w:rsid w:val="00E8612C"/>
    <w:rsid w:val="00E86223"/>
    <w:rsid w:val="00E8639A"/>
    <w:rsid w:val="00E8656E"/>
    <w:rsid w:val="00E86CA5"/>
    <w:rsid w:val="00E86E07"/>
    <w:rsid w:val="00E873CB"/>
    <w:rsid w:val="00E87484"/>
    <w:rsid w:val="00E87B44"/>
    <w:rsid w:val="00E87C10"/>
    <w:rsid w:val="00E90341"/>
    <w:rsid w:val="00E9034B"/>
    <w:rsid w:val="00E909A1"/>
    <w:rsid w:val="00E909C7"/>
    <w:rsid w:val="00E90ADF"/>
    <w:rsid w:val="00E90CC3"/>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71F"/>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606"/>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2F55"/>
    <w:rsid w:val="00EC3545"/>
    <w:rsid w:val="00EC363B"/>
    <w:rsid w:val="00EC36B0"/>
    <w:rsid w:val="00EC370A"/>
    <w:rsid w:val="00EC37AF"/>
    <w:rsid w:val="00EC37B7"/>
    <w:rsid w:val="00EC3C7B"/>
    <w:rsid w:val="00EC3DF8"/>
    <w:rsid w:val="00EC3F40"/>
    <w:rsid w:val="00EC3FEB"/>
    <w:rsid w:val="00EC401A"/>
    <w:rsid w:val="00EC42AB"/>
    <w:rsid w:val="00EC444E"/>
    <w:rsid w:val="00EC4457"/>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05"/>
    <w:rsid w:val="00EE3A30"/>
    <w:rsid w:val="00EE3A90"/>
    <w:rsid w:val="00EE40F7"/>
    <w:rsid w:val="00EE449C"/>
    <w:rsid w:val="00EE46AC"/>
    <w:rsid w:val="00EE476F"/>
    <w:rsid w:val="00EE49F2"/>
    <w:rsid w:val="00EE4C37"/>
    <w:rsid w:val="00EE4C79"/>
    <w:rsid w:val="00EE5306"/>
    <w:rsid w:val="00EE532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EF7DE9"/>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9C2"/>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3F5"/>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5E0"/>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1E2"/>
    <w:rsid w:val="00F51276"/>
    <w:rsid w:val="00F5143A"/>
    <w:rsid w:val="00F51578"/>
    <w:rsid w:val="00F51CD4"/>
    <w:rsid w:val="00F51DD5"/>
    <w:rsid w:val="00F51F24"/>
    <w:rsid w:val="00F52059"/>
    <w:rsid w:val="00F528C4"/>
    <w:rsid w:val="00F52B96"/>
    <w:rsid w:val="00F52CD8"/>
    <w:rsid w:val="00F52FF5"/>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371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0D"/>
    <w:rsid w:val="00F7027D"/>
    <w:rsid w:val="00F702A7"/>
    <w:rsid w:val="00F703A4"/>
    <w:rsid w:val="00F70418"/>
    <w:rsid w:val="00F709E1"/>
    <w:rsid w:val="00F70D1C"/>
    <w:rsid w:val="00F7117D"/>
    <w:rsid w:val="00F713A0"/>
    <w:rsid w:val="00F714A8"/>
    <w:rsid w:val="00F71832"/>
    <w:rsid w:val="00F71B15"/>
    <w:rsid w:val="00F72847"/>
    <w:rsid w:val="00F72A0C"/>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BA3"/>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946"/>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5A02"/>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58"/>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A82"/>
    <w:rsid w:val="00FD5D87"/>
    <w:rsid w:val="00FD622C"/>
    <w:rsid w:val="00FD6355"/>
    <w:rsid w:val="00FD63F9"/>
    <w:rsid w:val="00FD65C6"/>
    <w:rsid w:val="00FD65D3"/>
    <w:rsid w:val="00FD69E7"/>
    <w:rsid w:val="00FD6F5C"/>
    <w:rsid w:val="00FD7211"/>
    <w:rsid w:val="00FD760B"/>
    <w:rsid w:val="00FD792E"/>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A0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B1"/>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F21B6"/>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56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58839228">
      <w:bodyDiv w:val="1"/>
      <w:marLeft w:val="0"/>
      <w:marRight w:val="0"/>
      <w:marTop w:val="0"/>
      <w:marBottom w:val="0"/>
      <w:divBdr>
        <w:top w:val="none" w:sz="0" w:space="0" w:color="auto"/>
        <w:left w:val="none" w:sz="0" w:space="0" w:color="auto"/>
        <w:bottom w:val="none" w:sz="0" w:space="0" w:color="auto"/>
        <w:right w:val="none" w:sz="0" w:space="0" w:color="auto"/>
      </w:divBdr>
    </w:div>
    <w:div w:id="4801998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09900152">
      <w:bodyDiv w:val="1"/>
      <w:marLeft w:val="0"/>
      <w:marRight w:val="0"/>
      <w:marTop w:val="0"/>
      <w:marBottom w:val="0"/>
      <w:divBdr>
        <w:top w:val="none" w:sz="0" w:space="0" w:color="auto"/>
        <w:left w:val="none" w:sz="0" w:space="0" w:color="auto"/>
        <w:bottom w:val="none" w:sz="0" w:space="0" w:color="auto"/>
        <w:right w:val="none" w:sz="0" w:space="0" w:color="auto"/>
      </w:divBdr>
    </w:div>
    <w:div w:id="825516738">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5910177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2564183">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3896359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538488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4203226">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B52BA78-DF27-40B7-9A6C-0928B488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9550</TotalTime>
  <Pages>4</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647</cp:revision>
  <cp:lastPrinted>2010-01-06T08:23:00Z</cp:lastPrinted>
  <dcterms:created xsi:type="dcterms:W3CDTF">2023-02-08T03:14:00Z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(3)LEi61E/qvA7yRm9D0fKfvMGYljLNbfqspKe6s5k8HxjppzTUj2rdzPVrKuay5aHgRQt9nHzJ
gffRhBYWF6UNVdxwfEc5JDQ5O+oJjCHfDc95WhpC8M5b5iJP22QFwXtEn29iNyazyONKJWWE
EoZOp+AYVXtRqgOmjCEhYeWoSGvZ5PilG5bSmkBqAYXDyp9n3GB0pIujTsC0fT23RmkbOmOs
AYkia+WBrIn6fGF8xn</vt:lpwstr>
  </property>
  <property fmtid="{D5CDD505-2E9C-101B-9397-08002B2CF9AE}" pid="11" name="_2015_ms_pID_7253431">
    <vt:lpwstr>bXTQKO3bwB0gaGcCasb4v7Qjt5cQTrtT6f6WIFtvx0z1F+StnPo1hJ
p3mz9zbXmGHsF9UTATYS3k+g6JnbiYfD89dKl3c194s0S6A7ajzrYJnW+YQvpwmBsFsvGmRc
waDOE0Df1JJu1Ur/RryuJ16ptEd7PsNrFfc2M/wb/p+avpJ/ToxBy8J8yRq8jq0Kalg6zhwc
+neXxA6b7PQ97PsANMDejlcDWBjc4+Vu9IFS</vt:lpwstr>
  </property>
  <property fmtid="{D5CDD505-2E9C-101B-9397-08002B2CF9AE}" pid="12" name="_2015_ms_pID_7253432">
    <vt:lpwstr>GK81YESEbfDGbhI4psBSbwEn4UmhdjPduIH/
AAISsxkQBDxsI2LCibPSuEOFVs79vAzcI3WA8DhT405GwCKzE+w=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1690169014</vt:lpwstr>
  </property>
</Properties>
</file>